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CF" w:rsidRPr="002D03CF" w:rsidRDefault="002D03CF" w:rsidP="002D03CF">
      <w:pPr>
        <w:jc w:val="both"/>
        <w:rPr>
          <w:rFonts w:ascii="Arial" w:hAnsi="Arial" w:cs="Arial"/>
          <w:b/>
          <w:color w:val="222222"/>
          <w:sz w:val="21"/>
          <w:szCs w:val="21"/>
          <w:shd w:val="clear" w:color="auto" w:fill="FFFFFF"/>
        </w:rPr>
      </w:pPr>
      <w:r w:rsidRPr="002D03CF">
        <w:rPr>
          <w:b/>
        </w:rPr>
        <w:t xml:space="preserve">Część V - </w:t>
      </w:r>
      <w:r w:rsidRPr="002D03CF">
        <w:rPr>
          <w:rFonts w:ascii="Arial" w:hAnsi="Arial" w:cs="Arial"/>
          <w:b/>
          <w:color w:val="222222"/>
          <w:sz w:val="21"/>
          <w:szCs w:val="21"/>
          <w:shd w:val="clear" w:color="auto" w:fill="FFFFFF"/>
        </w:rPr>
        <w:t>Doposażenie placó</w:t>
      </w:r>
      <w:r w:rsidR="00A120DC">
        <w:rPr>
          <w:rFonts w:ascii="Arial" w:hAnsi="Arial" w:cs="Arial"/>
          <w:b/>
          <w:color w:val="222222"/>
          <w:sz w:val="21"/>
          <w:szCs w:val="21"/>
          <w:shd w:val="clear" w:color="auto" w:fill="FFFFFF"/>
        </w:rPr>
        <w:t>wek, zakup wraz z dostawą mebli – formularz cenowy</w:t>
      </w:r>
      <w:bookmarkStart w:id="0" w:name="_GoBack"/>
      <w:bookmarkEnd w:id="0"/>
    </w:p>
    <w:p w:rsidR="004154EC" w:rsidRPr="004154EC" w:rsidRDefault="004154EC">
      <w:pPr>
        <w:rPr>
          <w:b/>
          <w:sz w:val="28"/>
          <w:szCs w:val="28"/>
        </w:rPr>
      </w:pPr>
    </w:p>
    <w:tbl>
      <w:tblPr>
        <w:tblW w:w="9370" w:type="dxa"/>
        <w:tblInd w:w="55" w:type="dxa"/>
        <w:tblLayout w:type="fixed"/>
        <w:tblCellMar>
          <w:left w:w="70" w:type="dxa"/>
          <w:right w:w="70" w:type="dxa"/>
        </w:tblCellMar>
        <w:tblLook w:val="04A0" w:firstRow="1" w:lastRow="0" w:firstColumn="1" w:lastColumn="0" w:noHBand="0" w:noVBand="1"/>
      </w:tblPr>
      <w:tblGrid>
        <w:gridCol w:w="1575"/>
        <w:gridCol w:w="3118"/>
        <w:gridCol w:w="1559"/>
        <w:gridCol w:w="1559"/>
        <w:gridCol w:w="1559"/>
      </w:tblGrid>
      <w:tr w:rsidR="00A120DC" w:rsidRPr="00F33170" w:rsidTr="00A120DC">
        <w:trPr>
          <w:trHeight w:val="12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20DC" w:rsidRPr="00193670" w:rsidRDefault="00A120DC" w:rsidP="00F33170">
            <w:pPr>
              <w:spacing w:after="0" w:line="240" w:lineRule="auto"/>
              <w:rPr>
                <w:rFonts w:ascii="Calibri" w:eastAsia="Times New Roman" w:hAnsi="Calibri" w:cs="Times New Roman"/>
                <w:b/>
                <w:color w:val="000000"/>
                <w:lang w:eastAsia="pl-PL"/>
              </w:rPr>
            </w:pPr>
            <w:r w:rsidRPr="00193670">
              <w:rPr>
                <w:rFonts w:ascii="Calibri" w:eastAsia="Times New Roman" w:hAnsi="Calibri" w:cs="Times New Roman"/>
                <w:b/>
                <w:color w:val="000000"/>
                <w:lang w:eastAsia="pl-PL"/>
              </w:rPr>
              <w:t>Szkoła Podstawowa w Rozalinie</w:t>
            </w:r>
          </w:p>
        </w:tc>
        <w:tc>
          <w:tcPr>
            <w:tcW w:w="1559" w:type="dxa"/>
            <w:tcBorders>
              <w:top w:val="single" w:sz="4" w:space="0" w:color="auto"/>
              <w:left w:val="single" w:sz="4" w:space="0" w:color="auto"/>
              <w:bottom w:val="single" w:sz="4" w:space="0" w:color="auto"/>
              <w:right w:val="single" w:sz="4" w:space="0" w:color="auto"/>
            </w:tcBorders>
          </w:tcPr>
          <w:p w:rsidR="00A120DC" w:rsidRPr="00193670" w:rsidRDefault="00A120DC" w:rsidP="00F33170">
            <w:pPr>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Cena netto</w:t>
            </w:r>
          </w:p>
        </w:tc>
        <w:tc>
          <w:tcPr>
            <w:tcW w:w="1559" w:type="dxa"/>
            <w:tcBorders>
              <w:top w:val="single" w:sz="4" w:space="0" w:color="auto"/>
              <w:left w:val="single" w:sz="4" w:space="0" w:color="auto"/>
              <w:bottom w:val="single" w:sz="4" w:space="0" w:color="auto"/>
              <w:right w:val="single" w:sz="4" w:space="0" w:color="auto"/>
            </w:tcBorders>
          </w:tcPr>
          <w:p w:rsidR="00A120DC" w:rsidRPr="00193670" w:rsidRDefault="00A120DC" w:rsidP="00F33170">
            <w:pPr>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VAT</w:t>
            </w:r>
          </w:p>
        </w:tc>
        <w:tc>
          <w:tcPr>
            <w:tcW w:w="1559" w:type="dxa"/>
            <w:tcBorders>
              <w:top w:val="single" w:sz="4" w:space="0" w:color="auto"/>
              <w:left w:val="single" w:sz="4" w:space="0" w:color="auto"/>
              <w:bottom w:val="single" w:sz="4" w:space="0" w:color="auto"/>
              <w:right w:val="single" w:sz="4" w:space="0" w:color="auto"/>
            </w:tcBorders>
          </w:tcPr>
          <w:p w:rsidR="00A120DC" w:rsidRPr="00193670" w:rsidRDefault="00A120DC" w:rsidP="00F33170">
            <w:pPr>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Cena brutto</w:t>
            </w:r>
          </w:p>
        </w:tc>
      </w:tr>
      <w:tr w:rsidR="00A120DC" w:rsidRPr="00F33170" w:rsidTr="00A120DC">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120DC" w:rsidRPr="007502B5" w:rsidRDefault="00A120DC" w:rsidP="004C3282">
            <w:pPr>
              <w:spacing w:after="0" w:line="240" w:lineRule="auto"/>
              <w:rPr>
                <w:rFonts w:ascii="Calibri" w:eastAsia="Times New Roman" w:hAnsi="Calibri" w:cs="Times New Roman"/>
                <w:color w:val="000000"/>
                <w:lang w:eastAsia="pl-PL"/>
              </w:rPr>
            </w:pPr>
            <w:r w:rsidRPr="007502B5">
              <w:rPr>
                <w:rFonts w:ascii="Calibri" w:eastAsia="Times New Roman" w:hAnsi="Calibri" w:cs="Times New Roman"/>
                <w:color w:val="000000"/>
                <w:lang w:eastAsia="pl-PL"/>
              </w:rPr>
              <w:t xml:space="preserve">Zestaw mebli przedszkolnych – 2 szt. </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A120DC" w:rsidRPr="00F33170" w:rsidRDefault="00A120DC" w:rsidP="007502B5">
            <w:pPr>
              <w:spacing w:after="0" w:line="240" w:lineRule="auto"/>
              <w:jc w:val="both"/>
              <w:rPr>
                <w:rFonts w:ascii="Calibri" w:eastAsia="Times New Roman" w:hAnsi="Calibri" w:cs="Times New Roman"/>
                <w:color w:val="000000"/>
                <w:lang w:eastAsia="pl-PL"/>
              </w:rPr>
            </w:pPr>
            <w:r w:rsidRPr="007502B5">
              <w:rPr>
                <w:rFonts w:ascii="Calibri" w:eastAsia="Times New Roman" w:hAnsi="Calibri" w:cs="Times New Roman"/>
                <w:lang w:eastAsia="pl-PL"/>
              </w:rPr>
              <w:t>Szafki postawione na metalowych nóżkach z możliwością regulacji, korpusy, ściany w kolorze brzozy wykonane z laminowanej płyty o gr. 18 mm, zabezpieczonej trwałym obrzeżem MULTIPLEX imitującym strukturę sklejki o grubości 2 mm. Szuflady zawierają system zabezpieczający przed ich wypadnięciem, Regulowane 3 - stopniowo półki.  W skład zestawu wchodzi: 1) Szafka z szufladami o wymiarach 94x45x90 cm wraz z 8 szufladami. 2) Szafka z regulowaną wysokością półek, przystosowana do zamontowania drzwiczek, o wymiarach  wym. 94 x 45 x 90 cm. 3) Pojemna szafka z 2 półkami( narożna), które ustawione w rogu pomieszczenia pozwalają zagospodarować często niewykorzystaną przestrzeń o wym. 77 x 77 x 90 cm 4) Szafka z licznymi półeczkami min 14, która pozwala na uporządkowane przechowywanie gier, pomocy i wszelkich materiałów plastycznych. Wym. 94,2 x 45 x 90 cm. 5) Szafka z przesuwanymi drzwiami posiadająca 2 półki o wymiarach 94x45x90cm.</w:t>
            </w:r>
            <w:r w:rsidRPr="00384549">
              <w:rPr>
                <w:rFonts w:ascii="Calibri" w:eastAsia="Times New Roman" w:hAnsi="Calibri" w:cs="Times New Roman"/>
                <w:lang w:eastAsia="pl-PL"/>
              </w:rPr>
              <w:t xml:space="preserve">  </w:t>
            </w:r>
          </w:p>
        </w:tc>
        <w:tc>
          <w:tcPr>
            <w:tcW w:w="1559" w:type="dxa"/>
            <w:tcBorders>
              <w:top w:val="single" w:sz="4" w:space="0" w:color="auto"/>
              <w:left w:val="nil"/>
              <w:bottom w:val="single" w:sz="4" w:space="0" w:color="auto"/>
              <w:right w:val="single" w:sz="4" w:space="0" w:color="auto"/>
            </w:tcBorders>
          </w:tcPr>
          <w:p w:rsidR="00A120DC" w:rsidRPr="007502B5" w:rsidRDefault="00A120DC" w:rsidP="007502B5">
            <w:pPr>
              <w:spacing w:after="0" w:line="240" w:lineRule="auto"/>
              <w:jc w:val="both"/>
              <w:rPr>
                <w:rFonts w:ascii="Calibri" w:eastAsia="Times New Roman" w:hAnsi="Calibri" w:cs="Times New Roman"/>
                <w:lang w:eastAsia="pl-PL"/>
              </w:rPr>
            </w:pPr>
          </w:p>
        </w:tc>
        <w:tc>
          <w:tcPr>
            <w:tcW w:w="1559" w:type="dxa"/>
            <w:tcBorders>
              <w:top w:val="single" w:sz="4" w:space="0" w:color="auto"/>
              <w:left w:val="nil"/>
              <w:bottom w:val="single" w:sz="4" w:space="0" w:color="auto"/>
              <w:right w:val="single" w:sz="4" w:space="0" w:color="auto"/>
            </w:tcBorders>
          </w:tcPr>
          <w:p w:rsidR="00A120DC" w:rsidRPr="007502B5" w:rsidRDefault="00A120DC" w:rsidP="007502B5">
            <w:pPr>
              <w:spacing w:after="0" w:line="240" w:lineRule="auto"/>
              <w:jc w:val="both"/>
              <w:rPr>
                <w:rFonts w:ascii="Calibri" w:eastAsia="Times New Roman" w:hAnsi="Calibri" w:cs="Times New Roman"/>
                <w:lang w:eastAsia="pl-PL"/>
              </w:rPr>
            </w:pPr>
          </w:p>
        </w:tc>
        <w:tc>
          <w:tcPr>
            <w:tcW w:w="1559" w:type="dxa"/>
            <w:tcBorders>
              <w:top w:val="single" w:sz="4" w:space="0" w:color="auto"/>
              <w:left w:val="nil"/>
              <w:bottom w:val="single" w:sz="4" w:space="0" w:color="auto"/>
              <w:right w:val="single" w:sz="4" w:space="0" w:color="auto"/>
            </w:tcBorders>
          </w:tcPr>
          <w:p w:rsidR="00A120DC" w:rsidRPr="007502B5" w:rsidRDefault="00A120DC" w:rsidP="007502B5">
            <w:pPr>
              <w:spacing w:after="0" w:line="240" w:lineRule="auto"/>
              <w:jc w:val="both"/>
              <w:rPr>
                <w:rFonts w:ascii="Calibri" w:eastAsia="Times New Roman" w:hAnsi="Calibri" w:cs="Times New Roman"/>
                <w:lang w:eastAsia="pl-PL"/>
              </w:rPr>
            </w:pPr>
          </w:p>
        </w:tc>
      </w:tr>
      <w:tr w:rsidR="00A120DC" w:rsidRPr="00F33170" w:rsidTr="00A120DC">
        <w:trPr>
          <w:trHeight w:val="300"/>
        </w:trPr>
        <w:tc>
          <w:tcPr>
            <w:tcW w:w="4693" w:type="dxa"/>
            <w:gridSpan w:val="2"/>
            <w:tcBorders>
              <w:top w:val="single" w:sz="4" w:space="0" w:color="auto"/>
              <w:left w:val="single" w:sz="4" w:space="0" w:color="auto"/>
              <w:bottom w:val="single" w:sz="4" w:space="0" w:color="auto"/>
              <w:right w:val="nil"/>
            </w:tcBorders>
            <w:shd w:val="clear" w:color="000000" w:fill="FFFF00"/>
            <w:noWrap/>
            <w:vAlign w:val="bottom"/>
            <w:hideMark/>
          </w:tcPr>
          <w:p w:rsidR="00A120DC" w:rsidRPr="00F33170" w:rsidRDefault="00A120DC" w:rsidP="00F33170">
            <w:pPr>
              <w:spacing w:after="0" w:line="240" w:lineRule="auto"/>
              <w:jc w:val="center"/>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w:t>
            </w:r>
          </w:p>
        </w:tc>
        <w:tc>
          <w:tcPr>
            <w:tcW w:w="1559" w:type="dxa"/>
            <w:tcBorders>
              <w:top w:val="single" w:sz="4" w:space="0" w:color="auto"/>
              <w:left w:val="single" w:sz="4" w:space="0" w:color="auto"/>
              <w:bottom w:val="single" w:sz="4" w:space="0" w:color="auto"/>
              <w:right w:val="nil"/>
            </w:tcBorders>
            <w:shd w:val="clear" w:color="000000" w:fill="FFFF00"/>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nil"/>
            </w:tcBorders>
            <w:shd w:val="clear" w:color="000000" w:fill="FFFF00"/>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nil"/>
            </w:tcBorders>
            <w:shd w:val="clear" w:color="000000" w:fill="FFFF00"/>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r>
      <w:tr w:rsidR="00A120DC" w:rsidRPr="00593DF7" w:rsidTr="00A120DC">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Zestaw Tablic Przedszkolnych </w:t>
            </w:r>
            <w:r>
              <w:rPr>
                <w:rFonts w:ascii="Calibri" w:eastAsia="Times New Roman" w:hAnsi="Calibri" w:cs="Times New Roman"/>
                <w:color w:val="000000"/>
                <w:lang w:eastAsia="pl-PL"/>
              </w:rPr>
              <w:t>– 2 szt.</w:t>
            </w:r>
          </w:p>
        </w:tc>
        <w:tc>
          <w:tcPr>
            <w:tcW w:w="3118" w:type="dxa"/>
            <w:tcBorders>
              <w:top w:val="nil"/>
              <w:left w:val="nil"/>
              <w:bottom w:val="single" w:sz="4" w:space="0" w:color="auto"/>
              <w:right w:val="single" w:sz="4" w:space="0" w:color="auto"/>
            </w:tcBorders>
            <w:shd w:val="clear" w:color="auto" w:fill="auto"/>
            <w:noWrap/>
            <w:vAlign w:val="bottom"/>
            <w:hideMark/>
          </w:tcPr>
          <w:p w:rsidR="00A120DC" w:rsidRPr="00593DF7" w:rsidRDefault="00A120DC" w:rsidP="00F33170">
            <w:pPr>
              <w:spacing w:after="0" w:line="240" w:lineRule="auto"/>
              <w:jc w:val="right"/>
              <w:rPr>
                <w:rFonts w:ascii="Calibri" w:eastAsia="Times New Roman" w:hAnsi="Calibri" w:cs="Times New Roman"/>
                <w:color w:val="FF0000"/>
                <w:lang w:eastAsia="pl-PL"/>
              </w:rPr>
            </w:pPr>
            <w:r w:rsidRPr="00B519CA">
              <w:rPr>
                <w:rFonts w:ascii="Calibri" w:eastAsia="Times New Roman" w:hAnsi="Calibri" w:cs="Times New Roman"/>
                <w:lang w:eastAsia="pl-PL"/>
              </w:rPr>
              <w:t>Korkowa tablica z drewnianą ramą o wymiarach 100x200 cm</w:t>
            </w:r>
          </w:p>
        </w:tc>
        <w:tc>
          <w:tcPr>
            <w:tcW w:w="1559" w:type="dxa"/>
            <w:tcBorders>
              <w:top w:val="nil"/>
              <w:left w:val="nil"/>
              <w:bottom w:val="single" w:sz="4" w:space="0" w:color="auto"/>
              <w:right w:val="single" w:sz="4" w:space="0" w:color="auto"/>
            </w:tcBorders>
          </w:tcPr>
          <w:p w:rsidR="00A120DC" w:rsidRPr="00B519CA" w:rsidRDefault="00A120DC" w:rsidP="00F33170">
            <w:pPr>
              <w:spacing w:after="0" w:line="240" w:lineRule="auto"/>
              <w:jc w:val="right"/>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tcPr>
          <w:p w:rsidR="00A120DC" w:rsidRPr="00B519CA" w:rsidRDefault="00A120DC" w:rsidP="00F33170">
            <w:pPr>
              <w:spacing w:after="0" w:line="240" w:lineRule="auto"/>
              <w:jc w:val="right"/>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tcPr>
          <w:p w:rsidR="00A120DC" w:rsidRPr="00B519CA" w:rsidRDefault="00A120DC" w:rsidP="00F33170">
            <w:pPr>
              <w:spacing w:after="0" w:line="240" w:lineRule="auto"/>
              <w:jc w:val="right"/>
              <w:rPr>
                <w:rFonts w:ascii="Calibri" w:eastAsia="Times New Roman" w:hAnsi="Calibri" w:cs="Times New Roman"/>
                <w:lang w:eastAsia="pl-PL"/>
              </w:rPr>
            </w:pPr>
          </w:p>
        </w:tc>
      </w:tr>
      <w:tr w:rsidR="00A120DC" w:rsidRPr="00F33170" w:rsidTr="00A120DC">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Zestaw dekoracji przedszkolnych </w:t>
            </w:r>
            <w:r>
              <w:rPr>
                <w:rFonts w:ascii="Calibri" w:eastAsia="Times New Roman" w:hAnsi="Calibri" w:cs="Times New Roman"/>
                <w:color w:val="000000"/>
                <w:lang w:eastAsia="pl-PL"/>
              </w:rPr>
              <w:lastRenderedPageBreak/>
              <w:t xml:space="preserve">– 2 szt. </w:t>
            </w:r>
          </w:p>
        </w:tc>
        <w:tc>
          <w:tcPr>
            <w:tcW w:w="3118" w:type="dxa"/>
            <w:tcBorders>
              <w:top w:val="nil"/>
              <w:left w:val="nil"/>
              <w:bottom w:val="single" w:sz="4" w:space="0" w:color="auto"/>
              <w:right w:val="single" w:sz="4" w:space="0" w:color="auto"/>
            </w:tcBorders>
            <w:shd w:val="clear" w:color="auto" w:fill="auto"/>
            <w:noWrap/>
            <w:vAlign w:val="bottom"/>
            <w:hideMark/>
          </w:tcPr>
          <w:p w:rsidR="00A120DC" w:rsidRPr="00593DF7" w:rsidRDefault="00A120DC" w:rsidP="00F33170">
            <w:pPr>
              <w:spacing w:after="0" w:line="240" w:lineRule="auto"/>
              <w:jc w:val="right"/>
              <w:rPr>
                <w:rFonts w:ascii="Calibri" w:eastAsia="Times New Roman" w:hAnsi="Calibri" w:cs="Times New Roman"/>
                <w:color w:val="FF0000"/>
                <w:lang w:eastAsia="pl-PL"/>
              </w:rPr>
            </w:pPr>
          </w:p>
          <w:p w:rsidR="00A120DC" w:rsidRPr="00F33170" w:rsidRDefault="00A120DC" w:rsidP="00F33170">
            <w:pPr>
              <w:spacing w:after="0" w:line="240" w:lineRule="auto"/>
              <w:jc w:val="right"/>
              <w:rPr>
                <w:rFonts w:ascii="Calibri" w:eastAsia="Times New Roman" w:hAnsi="Calibri" w:cs="Times New Roman"/>
                <w:color w:val="000000"/>
                <w:lang w:eastAsia="pl-PL"/>
              </w:rPr>
            </w:pPr>
            <w:r w:rsidRPr="0025566D">
              <w:rPr>
                <w:rFonts w:ascii="Calibri" w:eastAsia="Times New Roman" w:hAnsi="Calibri" w:cs="Times New Roman"/>
                <w:lang w:eastAsia="pl-PL"/>
              </w:rPr>
              <w:t xml:space="preserve">Zestaw dekoracji do zawieszenia na ścianę, wykonane z twardej </w:t>
            </w:r>
            <w:r w:rsidRPr="0025566D">
              <w:rPr>
                <w:rFonts w:ascii="Calibri" w:eastAsia="Times New Roman" w:hAnsi="Calibri" w:cs="Times New Roman"/>
                <w:lang w:eastAsia="pl-PL"/>
              </w:rPr>
              <w:lastRenderedPageBreak/>
              <w:t>tektury z otworem do zawieszenia</w:t>
            </w:r>
          </w:p>
        </w:tc>
        <w:tc>
          <w:tcPr>
            <w:tcW w:w="1559" w:type="dxa"/>
            <w:tcBorders>
              <w:top w:val="nil"/>
              <w:left w:val="nil"/>
              <w:bottom w:val="single" w:sz="4" w:space="0" w:color="auto"/>
              <w:right w:val="single" w:sz="4" w:space="0" w:color="auto"/>
            </w:tcBorders>
          </w:tcPr>
          <w:p w:rsidR="00A120DC" w:rsidRPr="00593DF7" w:rsidRDefault="00A120DC" w:rsidP="00F33170">
            <w:pPr>
              <w:spacing w:after="0" w:line="240" w:lineRule="auto"/>
              <w:jc w:val="right"/>
              <w:rPr>
                <w:rFonts w:ascii="Calibri" w:eastAsia="Times New Roman" w:hAnsi="Calibri" w:cs="Times New Roman"/>
                <w:color w:val="FF0000"/>
                <w:lang w:eastAsia="pl-PL"/>
              </w:rPr>
            </w:pPr>
          </w:p>
        </w:tc>
        <w:tc>
          <w:tcPr>
            <w:tcW w:w="1559" w:type="dxa"/>
            <w:tcBorders>
              <w:top w:val="nil"/>
              <w:left w:val="nil"/>
              <w:bottom w:val="single" w:sz="4" w:space="0" w:color="auto"/>
              <w:right w:val="single" w:sz="4" w:space="0" w:color="auto"/>
            </w:tcBorders>
          </w:tcPr>
          <w:p w:rsidR="00A120DC" w:rsidRPr="00593DF7" w:rsidRDefault="00A120DC" w:rsidP="00F33170">
            <w:pPr>
              <w:spacing w:after="0" w:line="240" w:lineRule="auto"/>
              <w:jc w:val="right"/>
              <w:rPr>
                <w:rFonts w:ascii="Calibri" w:eastAsia="Times New Roman" w:hAnsi="Calibri" w:cs="Times New Roman"/>
                <w:color w:val="FF0000"/>
                <w:lang w:eastAsia="pl-PL"/>
              </w:rPr>
            </w:pPr>
          </w:p>
        </w:tc>
        <w:tc>
          <w:tcPr>
            <w:tcW w:w="1559" w:type="dxa"/>
            <w:tcBorders>
              <w:top w:val="nil"/>
              <w:left w:val="nil"/>
              <w:bottom w:val="single" w:sz="4" w:space="0" w:color="auto"/>
              <w:right w:val="single" w:sz="4" w:space="0" w:color="auto"/>
            </w:tcBorders>
          </w:tcPr>
          <w:p w:rsidR="00A120DC" w:rsidRPr="00593DF7" w:rsidRDefault="00A120DC" w:rsidP="00F33170">
            <w:pPr>
              <w:spacing w:after="0" w:line="240" w:lineRule="auto"/>
              <w:jc w:val="right"/>
              <w:rPr>
                <w:rFonts w:ascii="Calibri" w:eastAsia="Times New Roman" w:hAnsi="Calibri" w:cs="Times New Roman"/>
                <w:color w:val="FF0000"/>
                <w:lang w:eastAsia="pl-PL"/>
              </w:rPr>
            </w:pPr>
          </w:p>
        </w:tc>
      </w:tr>
      <w:tr w:rsidR="00A120DC" w:rsidRPr="00F33170" w:rsidTr="00A120DC">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lastRenderedPageBreak/>
              <w:t> </w:t>
            </w:r>
          </w:p>
        </w:tc>
        <w:tc>
          <w:tcPr>
            <w:tcW w:w="3118" w:type="dxa"/>
            <w:tcBorders>
              <w:top w:val="nil"/>
              <w:left w:val="nil"/>
              <w:bottom w:val="single" w:sz="4" w:space="0" w:color="auto"/>
              <w:right w:val="nil"/>
            </w:tcBorders>
            <w:shd w:val="clear" w:color="auto" w:fill="auto"/>
            <w:noWrap/>
            <w:vAlign w:val="bottom"/>
            <w:hideMark/>
          </w:tcPr>
          <w:p w:rsidR="00A120DC" w:rsidRPr="00F33170" w:rsidRDefault="00A120DC" w:rsidP="00F33170">
            <w:pPr>
              <w:spacing w:after="0" w:line="240" w:lineRule="auto"/>
              <w:jc w:val="center"/>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w:t>
            </w:r>
          </w:p>
        </w:tc>
        <w:tc>
          <w:tcPr>
            <w:tcW w:w="1559" w:type="dxa"/>
            <w:tcBorders>
              <w:top w:val="nil"/>
              <w:left w:val="nil"/>
              <w:bottom w:val="single" w:sz="4" w:space="0" w:color="auto"/>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single" w:sz="4" w:space="0" w:color="auto"/>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single" w:sz="4" w:space="0" w:color="auto"/>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r>
      <w:tr w:rsidR="00A120DC" w:rsidRPr="00F33170" w:rsidTr="00A120DC">
        <w:trPr>
          <w:trHeight w:val="300"/>
        </w:trPr>
        <w:tc>
          <w:tcPr>
            <w:tcW w:w="1575" w:type="dxa"/>
            <w:tcBorders>
              <w:top w:val="nil"/>
              <w:left w:val="single" w:sz="4" w:space="0" w:color="auto"/>
              <w:bottom w:val="single" w:sz="4" w:space="0" w:color="auto"/>
              <w:right w:val="single" w:sz="4" w:space="0" w:color="auto"/>
            </w:tcBorders>
            <w:shd w:val="clear" w:color="000000" w:fill="FFFF00"/>
            <w:noWrap/>
            <w:vAlign w:val="bottom"/>
          </w:tcPr>
          <w:p w:rsidR="00A120DC" w:rsidRPr="00F33170" w:rsidRDefault="00A120DC" w:rsidP="00F33170">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Obudowa grzejników </w:t>
            </w:r>
          </w:p>
        </w:tc>
        <w:tc>
          <w:tcPr>
            <w:tcW w:w="3118" w:type="dxa"/>
            <w:tcBorders>
              <w:top w:val="nil"/>
              <w:left w:val="nil"/>
              <w:bottom w:val="single" w:sz="4" w:space="0" w:color="auto"/>
              <w:right w:val="nil"/>
            </w:tcBorders>
            <w:shd w:val="clear" w:color="000000" w:fill="FFFF00"/>
            <w:noWrap/>
            <w:vAlign w:val="bottom"/>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single" w:sz="4" w:space="0" w:color="auto"/>
              <w:right w:val="nil"/>
            </w:tcBorders>
            <w:shd w:val="clear" w:color="000000" w:fill="FFFF00"/>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single" w:sz="4" w:space="0" w:color="auto"/>
              <w:right w:val="nil"/>
            </w:tcBorders>
            <w:shd w:val="clear" w:color="000000" w:fill="FFFF00"/>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single" w:sz="4" w:space="0" w:color="auto"/>
              <w:right w:val="nil"/>
            </w:tcBorders>
            <w:shd w:val="clear" w:color="000000" w:fill="FFFF00"/>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r>
      <w:tr w:rsidR="00A120DC" w:rsidRPr="00F33170" w:rsidTr="00A120DC">
        <w:trPr>
          <w:trHeight w:val="36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Gaśnica  </w:t>
            </w:r>
            <w:r>
              <w:rPr>
                <w:rFonts w:ascii="Calibri" w:eastAsia="Times New Roman" w:hAnsi="Calibri" w:cs="Times New Roman"/>
                <w:color w:val="000000"/>
                <w:lang w:eastAsia="pl-PL"/>
              </w:rPr>
              <w:t>1 szt.</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Gaśnica wyposażona w zawór odcinający za wskaźnikiem ciśnienia, który ułatwia kontrolę gaśnicy, konstrukcja zaworu umożliwia czasowe przerwanie gaszenia, zbiornik gaśnicy nie podlega kontrolnym badaniom UDT. Posiada możliwość wielokrotnego napełniania. Spełnia wymagania normy europejskiej EN3 oraz Dyrektywy Bezpieczeństwa PED 97/23/EC.</w:t>
            </w:r>
            <w:r w:rsidRPr="00F33170">
              <w:rPr>
                <w:rFonts w:ascii="Calibri" w:eastAsia="Times New Roman" w:hAnsi="Calibri" w:cs="Times New Roman"/>
                <w:color w:val="000000"/>
                <w:lang w:eastAsia="pl-PL"/>
              </w:rPr>
              <w:br/>
              <w:t>Dane techniczne:</w:t>
            </w:r>
            <w:r w:rsidRPr="00F33170">
              <w:rPr>
                <w:rFonts w:ascii="Calibri" w:eastAsia="Times New Roman" w:hAnsi="Calibri" w:cs="Times New Roman"/>
                <w:color w:val="000000"/>
                <w:lang w:eastAsia="pl-PL"/>
              </w:rPr>
              <w:br/>
              <w:t xml:space="preserve"> Skuteczność gaszenia - 21A 113 BC</w:t>
            </w:r>
            <w:r w:rsidRPr="00F33170">
              <w:rPr>
                <w:rFonts w:ascii="Calibri" w:eastAsia="Times New Roman" w:hAnsi="Calibri" w:cs="Times New Roman"/>
                <w:color w:val="000000"/>
                <w:lang w:eastAsia="pl-PL"/>
              </w:rPr>
              <w:br/>
              <w:t xml:space="preserve"> Masa środka gaśniczego - 4 kg</w:t>
            </w:r>
            <w:r w:rsidRPr="00F33170">
              <w:rPr>
                <w:rFonts w:ascii="Calibri" w:eastAsia="Times New Roman" w:hAnsi="Calibri" w:cs="Times New Roman"/>
                <w:color w:val="000000"/>
                <w:lang w:eastAsia="pl-PL"/>
              </w:rPr>
              <w:br/>
              <w:t xml:space="preserve"> Czas działania - 12 s</w:t>
            </w:r>
            <w:r w:rsidRPr="00F33170">
              <w:rPr>
                <w:rFonts w:ascii="Calibri" w:eastAsia="Times New Roman" w:hAnsi="Calibri" w:cs="Times New Roman"/>
                <w:color w:val="000000"/>
                <w:lang w:eastAsia="pl-PL"/>
              </w:rPr>
              <w:br/>
              <w:t xml:space="preserve"> Masa całkowita - 6,8 kg</w:t>
            </w:r>
            <w:r w:rsidRPr="00F33170">
              <w:rPr>
                <w:rFonts w:ascii="Calibri" w:eastAsia="Times New Roman" w:hAnsi="Calibri" w:cs="Times New Roman"/>
                <w:color w:val="000000"/>
                <w:lang w:eastAsia="pl-PL"/>
              </w:rPr>
              <w:br/>
              <w:t xml:space="preserve"> Maks. napięcie gaszonego urządzenia - 1000 V </w:t>
            </w:r>
            <w:r w:rsidRPr="00F33170">
              <w:rPr>
                <w:rFonts w:ascii="Calibri" w:eastAsia="Times New Roman" w:hAnsi="Calibri" w:cs="Times New Roman"/>
                <w:color w:val="000000"/>
                <w:lang w:eastAsia="pl-PL"/>
              </w:rPr>
              <w:br/>
              <w:t xml:space="preserve"> Całkowita wysokość - 47,2 cm</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Uchwyt ścienny </w:t>
            </w:r>
            <w:r>
              <w:rPr>
                <w:rFonts w:ascii="Calibri" w:eastAsia="Times New Roman" w:hAnsi="Calibri" w:cs="Times New Roman"/>
                <w:color w:val="000000"/>
                <w:lang w:eastAsia="pl-PL"/>
              </w:rPr>
              <w:t xml:space="preserve">– 1 szt.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Dostosowany do oferowanej gaśnicy. </w:t>
            </w: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39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593DF7">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Apteczka  </w:t>
            </w:r>
            <w:r>
              <w:rPr>
                <w:rFonts w:ascii="Calibri" w:eastAsia="Times New Roman" w:hAnsi="Calibri" w:cs="Times New Roman"/>
                <w:color w:val="000000"/>
                <w:lang w:eastAsia="pl-PL"/>
              </w:rPr>
              <w:t xml:space="preserve">w metalowej skrzyni- 1 szt.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Apteczka metalowa, zamykana na klucz. wym. 25 x 25 x 12 cm</w:t>
            </w:r>
            <w:r w:rsidRPr="00F33170">
              <w:rPr>
                <w:rFonts w:ascii="Calibri" w:eastAsia="Times New Roman" w:hAnsi="Calibri" w:cs="Times New Roman"/>
                <w:color w:val="000000"/>
                <w:lang w:eastAsia="pl-PL"/>
              </w:rPr>
              <w:br/>
              <w:t>Wyposażenie apteczki:</w:t>
            </w:r>
            <w:r w:rsidRPr="00F33170">
              <w:rPr>
                <w:rFonts w:ascii="Calibri" w:eastAsia="Times New Roman" w:hAnsi="Calibri" w:cs="Times New Roman"/>
                <w:color w:val="000000"/>
                <w:lang w:eastAsia="pl-PL"/>
              </w:rPr>
              <w:br/>
              <w:t xml:space="preserve"> Opaska elastyczna 4 m x 6 cm 2 szt.</w:t>
            </w:r>
            <w:r w:rsidRPr="00F33170">
              <w:rPr>
                <w:rFonts w:ascii="Calibri" w:eastAsia="Times New Roman" w:hAnsi="Calibri" w:cs="Times New Roman"/>
                <w:color w:val="000000"/>
                <w:lang w:eastAsia="pl-PL"/>
              </w:rPr>
              <w:br/>
              <w:t xml:space="preserve"> Opaska elastyczna 4 m x 8 cm 1 szt.</w:t>
            </w:r>
            <w:r w:rsidRPr="00F33170">
              <w:rPr>
                <w:rFonts w:ascii="Calibri" w:eastAsia="Times New Roman" w:hAnsi="Calibri" w:cs="Times New Roman"/>
                <w:color w:val="000000"/>
                <w:lang w:eastAsia="pl-PL"/>
              </w:rPr>
              <w:br/>
              <w:t xml:space="preserve"> Plaster 10 x 6 cm 1 szt.</w:t>
            </w:r>
            <w:r w:rsidRPr="00F33170">
              <w:rPr>
                <w:rFonts w:ascii="Calibri" w:eastAsia="Times New Roman" w:hAnsi="Calibri" w:cs="Times New Roman"/>
                <w:color w:val="000000"/>
                <w:lang w:eastAsia="pl-PL"/>
              </w:rPr>
              <w:br/>
              <w:t xml:space="preserve"> Plaster mały 1,9 x 7,2 cm 1 szt.</w:t>
            </w:r>
            <w:r w:rsidRPr="00F33170">
              <w:rPr>
                <w:rFonts w:ascii="Calibri" w:eastAsia="Times New Roman" w:hAnsi="Calibri" w:cs="Times New Roman"/>
                <w:color w:val="000000"/>
                <w:lang w:eastAsia="pl-PL"/>
              </w:rPr>
              <w:br/>
              <w:t xml:space="preserve"> Plaster 5 m x 2,5 cm 1 szt.</w:t>
            </w:r>
            <w:r w:rsidRPr="00F33170">
              <w:rPr>
                <w:rFonts w:ascii="Calibri" w:eastAsia="Times New Roman" w:hAnsi="Calibri" w:cs="Times New Roman"/>
                <w:color w:val="000000"/>
                <w:lang w:eastAsia="pl-PL"/>
              </w:rPr>
              <w:br/>
              <w:t xml:space="preserve"> Chusta trójkątna 1 szt.</w:t>
            </w:r>
            <w:r w:rsidRPr="00F33170">
              <w:rPr>
                <w:rFonts w:ascii="Calibri" w:eastAsia="Times New Roman" w:hAnsi="Calibri" w:cs="Times New Roman"/>
                <w:color w:val="000000"/>
                <w:lang w:eastAsia="pl-PL"/>
              </w:rPr>
              <w:br/>
              <w:t xml:space="preserve"> Koc ratunkowy 160 x 210 cm 1 szt.</w:t>
            </w:r>
            <w:r w:rsidRPr="00F33170">
              <w:rPr>
                <w:rFonts w:ascii="Calibri" w:eastAsia="Times New Roman" w:hAnsi="Calibri" w:cs="Times New Roman"/>
                <w:color w:val="000000"/>
                <w:lang w:eastAsia="pl-PL"/>
              </w:rPr>
              <w:br/>
              <w:t xml:space="preserve"> Agrafka 1 szt.</w:t>
            </w:r>
            <w:r w:rsidRPr="00F33170">
              <w:rPr>
                <w:rFonts w:ascii="Calibri" w:eastAsia="Times New Roman" w:hAnsi="Calibri" w:cs="Times New Roman"/>
                <w:color w:val="000000"/>
                <w:lang w:eastAsia="pl-PL"/>
              </w:rPr>
              <w:br/>
              <w:t xml:space="preserve"> Rękawice winylowe 2 szt.</w:t>
            </w:r>
            <w:r w:rsidRPr="00F33170">
              <w:rPr>
                <w:rFonts w:ascii="Calibri" w:eastAsia="Times New Roman" w:hAnsi="Calibri" w:cs="Times New Roman"/>
                <w:color w:val="000000"/>
                <w:lang w:eastAsia="pl-PL"/>
              </w:rPr>
              <w:br/>
              <w:t xml:space="preserve"> Instrukcja udzielania pierwszej pomocy 1 szt.</w:t>
            </w: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36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lastRenderedPageBreak/>
              <w:t xml:space="preserve">Apteczka mobilna </w:t>
            </w:r>
            <w:r>
              <w:rPr>
                <w:rFonts w:ascii="Calibri" w:eastAsia="Times New Roman" w:hAnsi="Calibri" w:cs="Times New Roman"/>
                <w:color w:val="000000"/>
                <w:lang w:eastAsia="pl-PL"/>
              </w:rPr>
              <w:t xml:space="preserve">– 1 szt. </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Apteczka mobilna. Wyposażenie apteczki:</w:t>
            </w:r>
            <w:r w:rsidRPr="00F33170">
              <w:rPr>
                <w:rFonts w:ascii="Calibri" w:eastAsia="Times New Roman" w:hAnsi="Calibri" w:cs="Times New Roman"/>
                <w:color w:val="000000"/>
                <w:lang w:eastAsia="pl-PL"/>
              </w:rPr>
              <w:br/>
              <w:t xml:space="preserve"> Opaska elastyczna 4 m x 6 cm 2 szt.</w:t>
            </w:r>
            <w:r w:rsidRPr="00F33170">
              <w:rPr>
                <w:rFonts w:ascii="Calibri" w:eastAsia="Times New Roman" w:hAnsi="Calibri" w:cs="Times New Roman"/>
                <w:color w:val="000000"/>
                <w:lang w:eastAsia="pl-PL"/>
              </w:rPr>
              <w:br/>
              <w:t xml:space="preserve"> Opaska elastyczna 4 m x 8 cm 1 szt.</w:t>
            </w:r>
            <w:r w:rsidRPr="00F33170">
              <w:rPr>
                <w:rFonts w:ascii="Calibri" w:eastAsia="Times New Roman" w:hAnsi="Calibri" w:cs="Times New Roman"/>
                <w:color w:val="000000"/>
                <w:lang w:eastAsia="pl-PL"/>
              </w:rPr>
              <w:br/>
              <w:t xml:space="preserve"> Plaster 10 x 6 cm 1 szt.</w:t>
            </w:r>
            <w:r w:rsidRPr="00F33170">
              <w:rPr>
                <w:rFonts w:ascii="Calibri" w:eastAsia="Times New Roman" w:hAnsi="Calibri" w:cs="Times New Roman"/>
                <w:color w:val="000000"/>
                <w:lang w:eastAsia="pl-PL"/>
              </w:rPr>
              <w:br/>
              <w:t xml:space="preserve"> Plaster mały 1,9 x 7,2 cm 1 szt.</w:t>
            </w:r>
            <w:r w:rsidRPr="00F33170">
              <w:rPr>
                <w:rFonts w:ascii="Calibri" w:eastAsia="Times New Roman" w:hAnsi="Calibri" w:cs="Times New Roman"/>
                <w:color w:val="000000"/>
                <w:lang w:eastAsia="pl-PL"/>
              </w:rPr>
              <w:br/>
              <w:t xml:space="preserve"> Plaster 5 m x 2,5 cm 1 szt.</w:t>
            </w:r>
            <w:r w:rsidRPr="00F33170">
              <w:rPr>
                <w:rFonts w:ascii="Calibri" w:eastAsia="Times New Roman" w:hAnsi="Calibri" w:cs="Times New Roman"/>
                <w:color w:val="000000"/>
                <w:lang w:eastAsia="pl-PL"/>
              </w:rPr>
              <w:br/>
              <w:t xml:space="preserve"> Chusta trójkątna 1 szt.</w:t>
            </w:r>
            <w:r w:rsidRPr="00F33170">
              <w:rPr>
                <w:rFonts w:ascii="Calibri" w:eastAsia="Times New Roman" w:hAnsi="Calibri" w:cs="Times New Roman"/>
                <w:color w:val="000000"/>
                <w:lang w:eastAsia="pl-PL"/>
              </w:rPr>
              <w:br/>
              <w:t xml:space="preserve"> Koc ratunkowy 160 x 210 cm 1 szt.</w:t>
            </w:r>
            <w:r w:rsidRPr="00F33170">
              <w:rPr>
                <w:rFonts w:ascii="Calibri" w:eastAsia="Times New Roman" w:hAnsi="Calibri" w:cs="Times New Roman"/>
                <w:color w:val="000000"/>
                <w:lang w:eastAsia="pl-PL"/>
              </w:rPr>
              <w:br/>
              <w:t xml:space="preserve"> Agrafka 1 szt.</w:t>
            </w:r>
            <w:r w:rsidRPr="00F33170">
              <w:rPr>
                <w:rFonts w:ascii="Calibri" w:eastAsia="Times New Roman" w:hAnsi="Calibri" w:cs="Times New Roman"/>
                <w:color w:val="000000"/>
                <w:lang w:eastAsia="pl-PL"/>
              </w:rPr>
              <w:br/>
              <w:t xml:space="preserve"> Rękawice winylowe 2 szt.</w:t>
            </w:r>
            <w:r w:rsidRPr="00F33170">
              <w:rPr>
                <w:rFonts w:ascii="Calibri" w:eastAsia="Times New Roman" w:hAnsi="Calibri" w:cs="Times New Roman"/>
                <w:color w:val="000000"/>
                <w:lang w:eastAsia="pl-PL"/>
              </w:rPr>
              <w:br/>
              <w:t xml:space="preserve"> Instrukcja udzielania pierwszej pomocy 1 szt.</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300"/>
        </w:trPr>
        <w:tc>
          <w:tcPr>
            <w:tcW w:w="4693" w:type="dxa"/>
            <w:gridSpan w:val="2"/>
            <w:tcBorders>
              <w:top w:val="single" w:sz="4" w:space="0" w:color="auto"/>
              <w:left w:val="single" w:sz="4" w:space="0" w:color="auto"/>
              <w:bottom w:val="single" w:sz="4" w:space="0" w:color="auto"/>
              <w:right w:val="nil"/>
            </w:tcBorders>
            <w:shd w:val="clear" w:color="000000" w:fill="FFFF00"/>
            <w:noWrap/>
            <w:vAlign w:val="bottom"/>
            <w:hideMark/>
          </w:tcPr>
          <w:p w:rsidR="00A120DC" w:rsidRPr="00F33170" w:rsidRDefault="00A120DC" w:rsidP="00193670">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Zespół Szkół w Strachówce</w:t>
            </w:r>
            <w:r w:rsidRPr="00F33170">
              <w:rPr>
                <w:rFonts w:ascii="Calibri" w:eastAsia="Times New Roman" w:hAnsi="Calibri" w:cs="Times New Roman"/>
                <w:color w:val="000000"/>
                <w:lang w:eastAsia="pl-PL"/>
              </w:rPr>
              <w:t> </w:t>
            </w:r>
          </w:p>
        </w:tc>
        <w:tc>
          <w:tcPr>
            <w:tcW w:w="1559" w:type="dxa"/>
            <w:tcBorders>
              <w:top w:val="single" w:sz="4" w:space="0" w:color="auto"/>
              <w:left w:val="single" w:sz="4" w:space="0" w:color="auto"/>
              <w:bottom w:val="single" w:sz="4" w:space="0" w:color="auto"/>
              <w:right w:val="nil"/>
            </w:tcBorders>
            <w:shd w:val="clear" w:color="000000" w:fill="FFFF00"/>
          </w:tcPr>
          <w:p w:rsidR="00A120DC" w:rsidRDefault="00A120DC" w:rsidP="00193670">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nil"/>
            </w:tcBorders>
            <w:shd w:val="clear" w:color="000000" w:fill="FFFF00"/>
          </w:tcPr>
          <w:p w:rsidR="00A120DC" w:rsidRDefault="00A120DC" w:rsidP="00193670">
            <w:pPr>
              <w:spacing w:after="0" w:line="240" w:lineRule="auto"/>
              <w:jc w:val="center"/>
              <w:rPr>
                <w:rFonts w:ascii="Calibri" w:eastAsia="Times New Roman" w:hAnsi="Calibri" w:cs="Times New Roman"/>
                <w:color w:val="000000"/>
                <w:lang w:eastAsia="pl-PL"/>
              </w:rPr>
            </w:pPr>
          </w:p>
        </w:tc>
        <w:tc>
          <w:tcPr>
            <w:tcW w:w="1559" w:type="dxa"/>
            <w:tcBorders>
              <w:top w:val="single" w:sz="4" w:space="0" w:color="auto"/>
              <w:left w:val="single" w:sz="4" w:space="0" w:color="auto"/>
              <w:bottom w:val="single" w:sz="4" w:space="0" w:color="auto"/>
              <w:right w:val="nil"/>
            </w:tcBorders>
            <w:shd w:val="clear" w:color="000000" w:fill="FFFF00"/>
          </w:tcPr>
          <w:p w:rsidR="00A120DC" w:rsidRDefault="00A120DC" w:rsidP="00193670">
            <w:pPr>
              <w:spacing w:after="0" w:line="240" w:lineRule="auto"/>
              <w:jc w:val="center"/>
              <w:rPr>
                <w:rFonts w:ascii="Calibri" w:eastAsia="Times New Roman" w:hAnsi="Calibri" w:cs="Times New Roman"/>
                <w:color w:val="000000"/>
                <w:lang w:eastAsia="pl-PL"/>
              </w:rPr>
            </w:pPr>
          </w:p>
        </w:tc>
      </w:tr>
      <w:tr w:rsidR="00A120DC" w:rsidRPr="00F33170" w:rsidTr="00A120DC">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Meblościanka </w:t>
            </w:r>
            <w:r>
              <w:rPr>
                <w:rFonts w:ascii="Calibri" w:eastAsia="Times New Roman" w:hAnsi="Calibri" w:cs="Times New Roman"/>
                <w:color w:val="000000"/>
                <w:lang w:eastAsia="pl-PL"/>
              </w:rPr>
              <w:t xml:space="preserve">– 1 szt. </w:t>
            </w:r>
          </w:p>
        </w:tc>
        <w:tc>
          <w:tcPr>
            <w:tcW w:w="3118" w:type="dxa"/>
            <w:tcBorders>
              <w:top w:val="nil"/>
              <w:left w:val="nil"/>
              <w:bottom w:val="single" w:sz="4" w:space="0" w:color="auto"/>
              <w:right w:val="single" w:sz="4" w:space="0" w:color="auto"/>
            </w:tcBorders>
            <w:shd w:val="clear" w:color="auto" w:fill="auto"/>
            <w:noWrap/>
            <w:vAlign w:val="bottom"/>
            <w:hideMark/>
          </w:tcPr>
          <w:p w:rsidR="00A120DC" w:rsidRPr="001169F6" w:rsidRDefault="00A120DC" w:rsidP="009E247B">
            <w:pPr>
              <w:spacing w:after="0" w:line="240" w:lineRule="auto"/>
              <w:rPr>
                <w:rFonts w:ascii="Calibri" w:eastAsia="Times New Roman" w:hAnsi="Calibri" w:cs="Times New Roman"/>
                <w:color w:val="FF0000"/>
                <w:lang w:eastAsia="pl-PL"/>
              </w:rPr>
            </w:pPr>
            <w:r w:rsidRPr="00384549">
              <w:rPr>
                <w:rFonts w:ascii="Calibri" w:eastAsia="Times New Roman" w:hAnsi="Calibri" w:cs="Times New Roman"/>
                <w:lang w:eastAsia="pl-PL"/>
              </w:rPr>
              <w:t xml:space="preserve">Szafki postawione na metalowych nóżkach z możliwością regulacji, korpusy, ściany w kolorze brzozy wykonane z laminowanej płyty o gr. 18 mm, zabezpieczonej trwałym obrzeżem MULTIPLEX imitującym strukturę sklejki o grubości 2 mm. Szuflady zawierają system zabezpieczający przed ich wypadnięciem, Regulowane 3 - stopniowo półki.  W skład zestawu wchodzi: 1) Szafka z szufladami o wymiarach 94x45x90 cm wraz z 8 szufladami. 2) Szafka z regulowaną wysokością półek, przystosowana do zamontowania drzwiczek, o wymiarach  wym. 94 x 45 x 90 cm. 3) Pojemna szafka z 2 półkami( narożna), które ustawione w rogu pomieszczenia pozwalają zagospodarować często niewykorzystaną przestrzeń o wym. 77 x 77 x 90 cm 4) Szafka z licznymi półeczkami min 14, która pozwala na uporządkowane przechowywanie gier, pomocy i wszelkich materiałów plastycznych. Wym. 94,2 x 45 x 90 cm. 5) Szafka z przesuwanymi </w:t>
            </w:r>
            <w:r w:rsidRPr="00384549">
              <w:rPr>
                <w:rFonts w:ascii="Calibri" w:eastAsia="Times New Roman" w:hAnsi="Calibri" w:cs="Times New Roman"/>
                <w:lang w:eastAsia="pl-PL"/>
              </w:rPr>
              <w:lastRenderedPageBreak/>
              <w:t xml:space="preserve">drzwiami posiadająca 2 półki o wymiarach 94x45x90cm.  </w:t>
            </w:r>
          </w:p>
        </w:tc>
        <w:tc>
          <w:tcPr>
            <w:tcW w:w="1559" w:type="dxa"/>
            <w:tcBorders>
              <w:top w:val="nil"/>
              <w:left w:val="nil"/>
              <w:bottom w:val="single" w:sz="4" w:space="0" w:color="auto"/>
              <w:right w:val="single" w:sz="4" w:space="0" w:color="auto"/>
            </w:tcBorders>
          </w:tcPr>
          <w:p w:rsidR="00A120DC" w:rsidRPr="00384549" w:rsidRDefault="00A120DC" w:rsidP="009E247B">
            <w:pPr>
              <w:spacing w:after="0" w:line="240" w:lineRule="auto"/>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tcPr>
          <w:p w:rsidR="00A120DC" w:rsidRPr="00384549" w:rsidRDefault="00A120DC" w:rsidP="009E247B">
            <w:pPr>
              <w:spacing w:after="0" w:line="240" w:lineRule="auto"/>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tcPr>
          <w:p w:rsidR="00A120DC" w:rsidRPr="00384549" w:rsidRDefault="00A120DC" w:rsidP="009E247B">
            <w:pPr>
              <w:spacing w:after="0" w:line="240" w:lineRule="auto"/>
              <w:rPr>
                <w:rFonts w:ascii="Calibri" w:eastAsia="Times New Roman" w:hAnsi="Calibri" w:cs="Times New Roman"/>
                <w:lang w:eastAsia="pl-PL"/>
              </w:rPr>
            </w:pPr>
          </w:p>
        </w:tc>
      </w:tr>
      <w:tr w:rsidR="00A120DC" w:rsidRPr="00F33170" w:rsidTr="00A120DC">
        <w:trPr>
          <w:trHeight w:val="24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lastRenderedPageBreak/>
              <w:t>Stół prostokątny brzoza z reg. Nogami</w:t>
            </w:r>
            <w:r>
              <w:rPr>
                <w:rFonts w:ascii="Calibri" w:eastAsia="Times New Roman" w:hAnsi="Calibri" w:cs="Times New Roman"/>
                <w:color w:val="000000"/>
                <w:lang w:eastAsia="pl-PL"/>
              </w:rPr>
              <w:t xml:space="preserve"> – 8 szt.</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Stół prostokątny wraz z czterema nogami.</w:t>
            </w:r>
            <w:r w:rsidRPr="00F33170">
              <w:rPr>
                <w:rFonts w:ascii="Calibri" w:eastAsia="Times New Roman" w:hAnsi="Calibri" w:cs="Times New Roman"/>
                <w:color w:val="000000"/>
                <w:lang w:eastAsia="pl-PL"/>
              </w:rPr>
              <w:br/>
              <w:t xml:space="preserve">- Blat w odcieniu brzozy o gr. 25 mm wykończony obrzeżem PCV o gr. 2 mm, w tej samej tonacji. </w:t>
            </w:r>
            <w:r w:rsidRPr="00F33170">
              <w:rPr>
                <w:rFonts w:ascii="Calibri" w:eastAsia="Times New Roman" w:hAnsi="Calibri" w:cs="Times New Roman"/>
                <w:color w:val="000000"/>
                <w:lang w:eastAsia="pl-PL"/>
              </w:rPr>
              <w:br/>
              <w:t>- wym. blatu 119 x 74 cm</w:t>
            </w:r>
            <w:r w:rsidRPr="00F33170">
              <w:rPr>
                <w:rFonts w:ascii="Calibri" w:eastAsia="Times New Roman" w:hAnsi="Calibri" w:cs="Times New Roman"/>
                <w:color w:val="000000"/>
                <w:lang w:eastAsia="pl-PL"/>
              </w:rPr>
              <w:br/>
              <w:t>- Okrągłe drewniane nogi z regulowaną wysokością (40, 46, 52 i 58 cm). Zgodne z normą PN -EN 1729-1: 2007 oraz PN -EN 1729-2: 2007.</w:t>
            </w:r>
            <w:r w:rsidRPr="00F33170">
              <w:rPr>
                <w:rFonts w:ascii="Calibri" w:eastAsia="Times New Roman" w:hAnsi="Calibri" w:cs="Times New Roman"/>
                <w:color w:val="000000"/>
                <w:lang w:eastAsia="pl-PL"/>
              </w:rPr>
              <w:br/>
              <w:t>- Nogi zamocowane bezpośrednio do blatu za pomocą metalowej płytki o wym. 15 x 15 cm, przymocowanej do nóg i dokręcanej do blatu 6 śrubami.</w:t>
            </w: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3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Krzesełko drewniane Tender 2</w:t>
            </w:r>
            <w:r>
              <w:rPr>
                <w:rFonts w:ascii="Calibri" w:eastAsia="Times New Roman" w:hAnsi="Calibri" w:cs="Times New Roman"/>
                <w:color w:val="000000"/>
                <w:lang w:eastAsia="pl-PL"/>
              </w:rPr>
              <w:t>- 14 szt.</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Krzesełko ze stelażem drewnianym.</w:t>
            </w:r>
            <w:r w:rsidRPr="00F33170">
              <w:rPr>
                <w:rFonts w:ascii="Calibri" w:eastAsia="Times New Roman" w:hAnsi="Calibri" w:cs="Times New Roman"/>
                <w:color w:val="000000"/>
                <w:lang w:eastAsia="pl-PL"/>
              </w:rPr>
              <w:br/>
              <w:t xml:space="preserve">- Oparcie i siedzisko wykonane z lakierowanej sklejki bukowej o gr. 6 mm w kolorze buk. </w:t>
            </w:r>
            <w:r w:rsidRPr="00F33170">
              <w:rPr>
                <w:rFonts w:ascii="Calibri" w:eastAsia="Times New Roman" w:hAnsi="Calibri" w:cs="Times New Roman"/>
                <w:color w:val="000000"/>
                <w:lang w:eastAsia="pl-PL"/>
              </w:rPr>
              <w:br/>
              <w:t>- Stelaż wykonany z profilu drewnianego o przekroju 22 x 45 mm. – Siedzisko ugięte w miejscu zgięcia kolan dziecka w celu eliminacji ucisku pod kolanami.</w:t>
            </w:r>
            <w:r w:rsidRPr="00F33170">
              <w:rPr>
                <w:rFonts w:ascii="Calibri" w:eastAsia="Times New Roman" w:hAnsi="Calibri" w:cs="Times New Roman"/>
                <w:color w:val="000000"/>
                <w:lang w:eastAsia="pl-PL"/>
              </w:rPr>
              <w:br/>
              <w:t>- Płyta siedziska zakrywa elementy konstrukcyjne stelaża.</w:t>
            </w:r>
            <w:r w:rsidRPr="00F33170">
              <w:rPr>
                <w:rFonts w:ascii="Calibri" w:eastAsia="Times New Roman" w:hAnsi="Calibri" w:cs="Times New Roman"/>
                <w:color w:val="000000"/>
                <w:lang w:eastAsia="pl-PL"/>
              </w:rPr>
              <w:br/>
              <w:t xml:space="preserve">- Cztery nogi, każda wyposażona w stopki z tworzywa chroniące podłogę przed zarysowaniem. </w:t>
            </w:r>
            <w:r w:rsidRPr="00F33170">
              <w:rPr>
                <w:rFonts w:ascii="Calibri" w:eastAsia="Times New Roman" w:hAnsi="Calibri" w:cs="Times New Roman"/>
                <w:color w:val="000000"/>
                <w:lang w:eastAsia="pl-PL"/>
              </w:rPr>
              <w:br/>
              <w:t>- Krzesełka z możliwością sztaplowania max. 5 sztuk.</w:t>
            </w:r>
            <w:r w:rsidRPr="00F33170">
              <w:rPr>
                <w:rFonts w:ascii="Calibri" w:eastAsia="Times New Roman" w:hAnsi="Calibri" w:cs="Times New Roman"/>
                <w:color w:val="000000"/>
                <w:lang w:eastAsia="pl-PL"/>
              </w:rPr>
              <w:br/>
              <w:t>- Wysokość siedziska 31 cm</w:t>
            </w:r>
            <w:r w:rsidRPr="00F33170">
              <w:rPr>
                <w:rFonts w:ascii="Calibri" w:eastAsia="Times New Roman" w:hAnsi="Calibri" w:cs="Times New Roman"/>
                <w:color w:val="000000"/>
                <w:lang w:eastAsia="pl-PL"/>
              </w:rPr>
              <w:br/>
              <w:t xml:space="preserve">- Krzesła zgodne z nową normą PN-EN 1729-1: 2007 oraz PN-EN 1729-2: 2007 </w:t>
            </w: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3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lastRenderedPageBreak/>
              <w:t>Krzesełko drewniane Tender 3</w:t>
            </w:r>
            <w:r>
              <w:rPr>
                <w:rFonts w:ascii="Calibri" w:eastAsia="Times New Roman" w:hAnsi="Calibri" w:cs="Times New Roman"/>
                <w:color w:val="000000"/>
                <w:lang w:eastAsia="pl-PL"/>
              </w:rPr>
              <w:t xml:space="preserve">- 14 szt. </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Krzesełko ze stelażem drewnianym</w:t>
            </w:r>
            <w:r w:rsidRPr="00F33170">
              <w:rPr>
                <w:rFonts w:ascii="Calibri" w:eastAsia="Times New Roman" w:hAnsi="Calibri" w:cs="Times New Roman"/>
                <w:color w:val="000000"/>
                <w:lang w:eastAsia="pl-PL"/>
              </w:rPr>
              <w:br/>
              <w:t xml:space="preserve">- Oparcie i siedzisko wykonane z lakierowanej sklejki bukowej o gr. 6 mm w kolorze buk. </w:t>
            </w:r>
            <w:r w:rsidRPr="00F33170">
              <w:rPr>
                <w:rFonts w:ascii="Calibri" w:eastAsia="Times New Roman" w:hAnsi="Calibri" w:cs="Times New Roman"/>
                <w:color w:val="000000"/>
                <w:lang w:eastAsia="pl-PL"/>
              </w:rPr>
              <w:br/>
              <w:t>- Stelaż wykonany z profilu drewnianego o przekroju 22 x 45 mm. – Siedzisko ugięte w miejscu zgięcia kolan dziecka w celu eliminacji ucisku pod kolanami</w:t>
            </w:r>
            <w:r w:rsidRPr="00F33170">
              <w:rPr>
                <w:rFonts w:ascii="Calibri" w:eastAsia="Times New Roman" w:hAnsi="Calibri" w:cs="Times New Roman"/>
                <w:color w:val="000000"/>
                <w:lang w:eastAsia="pl-PL"/>
              </w:rPr>
              <w:br/>
              <w:t>- Płyta siedziska zakrywa elementy konstrukcyjne stelaża.</w:t>
            </w:r>
            <w:r w:rsidRPr="00F33170">
              <w:rPr>
                <w:rFonts w:ascii="Calibri" w:eastAsia="Times New Roman" w:hAnsi="Calibri" w:cs="Times New Roman"/>
                <w:color w:val="000000"/>
                <w:lang w:eastAsia="pl-PL"/>
              </w:rPr>
              <w:br/>
              <w:t xml:space="preserve">- Cztery nogi, każda wyposażona w stopki z tworzywa chroniące podłogę przed zarysowaniem. </w:t>
            </w:r>
            <w:r w:rsidRPr="00F33170">
              <w:rPr>
                <w:rFonts w:ascii="Calibri" w:eastAsia="Times New Roman" w:hAnsi="Calibri" w:cs="Times New Roman"/>
                <w:color w:val="000000"/>
                <w:lang w:eastAsia="pl-PL"/>
              </w:rPr>
              <w:br/>
              <w:t xml:space="preserve">- Krzesełka z możliwością sztaplowania max. 5 sztuk . </w:t>
            </w:r>
            <w:r w:rsidRPr="00F33170">
              <w:rPr>
                <w:rFonts w:ascii="Calibri" w:eastAsia="Times New Roman" w:hAnsi="Calibri" w:cs="Times New Roman"/>
                <w:color w:val="000000"/>
                <w:lang w:eastAsia="pl-PL"/>
              </w:rPr>
              <w:br/>
              <w:t>- Wysokość siedziska 35 cm</w:t>
            </w:r>
            <w:r w:rsidRPr="00F33170">
              <w:rPr>
                <w:rFonts w:ascii="Calibri" w:eastAsia="Times New Roman" w:hAnsi="Calibri" w:cs="Times New Roman"/>
                <w:color w:val="000000"/>
                <w:lang w:eastAsia="pl-PL"/>
              </w:rPr>
              <w:br/>
              <w:t>- Krzesła zgodne z nową normą PN-EN 1729-1: 2007 oraz PN-EN 1729-2: 2007</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21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Dywan żabka z figurami </w:t>
            </w:r>
            <w:r>
              <w:rPr>
                <w:rFonts w:ascii="Calibri" w:eastAsia="Times New Roman" w:hAnsi="Calibri" w:cs="Times New Roman"/>
                <w:color w:val="000000"/>
                <w:lang w:eastAsia="pl-PL"/>
              </w:rPr>
              <w:t>– 1 szt.</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Dywan edukacyjny z żabką oprócz ciekawego wzoru posiada wartość edukacyjną. Wkomponowane we wzór dywanu figury geometryczne należy zakryć elementami w odpowiednich kształtach. Elementy z figurami mogą być również wykorzystywane do zabaw poza dywanem: układania kształtów w wyznaczonej kolejności, odnajdywania kształtów i pogrupowanie ich wg koloru itp. Skład runa 100% PP </w:t>
            </w:r>
            <w:proofErr w:type="spellStart"/>
            <w:r w:rsidRPr="00F33170">
              <w:rPr>
                <w:rFonts w:ascii="Calibri" w:eastAsia="Times New Roman" w:hAnsi="Calibri" w:cs="Times New Roman"/>
                <w:color w:val="000000"/>
                <w:lang w:eastAsia="pl-PL"/>
              </w:rPr>
              <w:t>heat</w:t>
            </w:r>
            <w:proofErr w:type="spellEnd"/>
            <w:r w:rsidRPr="00F33170">
              <w:rPr>
                <w:rFonts w:ascii="Calibri" w:eastAsia="Times New Roman" w:hAnsi="Calibri" w:cs="Times New Roman"/>
                <w:color w:val="000000"/>
                <w:lang w:eastAsia="pl-PL"/>
              </w:rPr>
              <w:t xml:space="preserve">-set </w:t>
            </w:r>
            <w:proofErr w:type="spellStart"/>
            <w:r w:rsidRPr="00F33170">
              <w:rPr>
                <w:rFonts w:ascii="Calibri" w:eastAsia="Times New Roman" w:hAnsi="Calibri" w:cs="Times New Roman"/>
                <w:color w:val="000000"/>
                <w:lang w:eastAsia="pl-PL"/>
              </w:rPr>
              <w:t>frise</w:t>
            </w:r>
            <w:proofErr w:type="spellEnd"/>
            <w:r w:rsidRPr="00F33170">
              <w:rPr>
                <w:rFonts w:ascii="Calibri" w:eastAsia="Times New Roman" w:hAnsi="Calibri" w:cs="Times New Roman"/>
                <w:color w:val="000000"/>
                <w:lang w:eastAsia="pl-PL"/>
              </w:rPr>
              <w:t xml:space="preserve"> przędza pojedyncza. Posiada Certyfikat Zgodności - tzn. Atest Higieniczny. - wym. 2 x 3 m - 16 różnych figur w dwóch kolorach: niebieskim i zielonym</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6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Tablica sucho ścieralna </w:t>
            </w:r>
            <w:r>
              <w:rPr>
                <w:rFonts w:ascii="Calibri" w:eastAsia="Times New Roman" w:hAnsi="Calibri" w:cs="Times New Roman"/>
                <w:color w:val="000000"/>
                <w:lang w:eastAsia="pl-PL"/>
              </w:rPr>
              <w:t xml:space="preserve">– 1 szt. </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Wytrzymała biała lakierowana tablica z powierzchnią sucho ścieralną. Odporna na uszkodzenia. - wym. 100 x 170 cm.</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12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Biblioteczka stojąca </w:t>
            </w:r>
            <w:r>
              <w:rPr>
                <w:rFonts w:ascii="Calibri" w:eastAsia="Times New Roman" w:hAnsi="Calibri" w:cs="Times New Roman"/>
                <w:color w:val="000000"/>
                <w:lang w:eastAsia="pl-PL"/>
              </w:rPr>
              <w:t xml:space="preserve">– 1 szt. </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Biblioteczki  wykonane z płyty laminowanej o gr. 18 mm w tonacji brzozy, wykończone obrzeżem o gr. 2 mm, z </w:t>
            </w:r>
            <w:r w:rsidRPr="00F33170">
              <w:rPr>
                <w:rFonts w:ascii="Calibri" w:eastAsia="Times New Roman" w:hAnsi="Calibri" w:cs="Times New Roman"/>
                <w:color w:val="000000"/>
                <w:lang w:eastAsia="pl-PL"/>
              </w:rPr>
              <w:lastRenderedPageBreak/>
              <w:t>kolorowymi elementami z płyty MDF. Wyposażone w pojemnik na książki z przegródkami.</w:t>
            </w:r>
            <w:r w:rsidRPr="00F33170">
              <w:rPr>
                <w:rFonts w:ascii="Calibri" w:eastAsia="Times New Roman" w:hAnsi="Calibri" w:cs="Times New Roman"/>
                <w:color w:val="000000"/>
                <w:lang w:eastAsia="pl-PL"/>
              </w:rPr>
              <w:br/>
              <w:t>- wym. 81,5 x 38 x 55 cm</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6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lastRenderedPageBreak/>
              <w:t xml:space="preserve">Pufy zielone do biblioteczki </w:t>
            </w:r>
            <w:r>
              <w:rPr>
                <w:rFonts w:ascii="Calibri" w:eastAsia="Times New Roman" w:hAnsi="Calibri" w:cs="Times New Roman"/>
                <w:color w:val="000000"/>
                <w:lang w:eastAsia="pl-PL"/>
              </w:rPr>
              <w:t xml:space="preserve">– 2 szt. </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Pufy pokryte trwałą tkaniną PCV. 2 szt. w kolorze zielonym.</w:t>
            </w:r>
            <w:r w:rsidRPr="00F33170">
              <w:rPr>
                <w:rFonts w:ascii="Calibri" w:eastAsia="Times New Roman" w:hAnsi="Calibri" w:cs="Times New Roman"/>
                <w:color w:val="000000"/>
                <w:lang w:eastAsia="pl-PL"/>
              </w:rPr>
              <w:br/>
              <w:t xml:space="preserve">- wym. 36 x 36 x 28 cm </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9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Tablica szkolna korkowa </w:t>
            </w:r>
            <w:r>
              <w:rPr>
                <w:rFonts w:ascii="Calibri" w:eastAsia="Times New Roman" w:hAnsi="Calibri" w:cs="Times New Roman"/>
                <w:color w:val="000000"/>
                <w:lang w:eastAsia="pl-PL"/>
              </w:rPr>
              <w:t xml:space="preserve">– 6 szt. </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Korkowa tablica z drewnianą ramą, do prezentacji prac lub wywieszania ogłoszeń szkolnych.</w:t>
            </w:r>
            <w:r w:rsidRPr="00F33170">
              <w:rPr>
                <w:rFonts w:ascii="Calibri" w:eastAsia="Times New Roman" w:hAnsi="Calibri" w:cs="Times New Roman"/>
                <w:color w:val="000000"/>
                <w:lang w:eastAsia="pl-PL"/>
              </w:rPr>
              <w:br/>
              <w:t xml:space="preserve">- wym. 90 x 150 cm </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6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Dywan klasy różowy</w:t>
            </w:r>
            <w:r>
              <w:rPr>
                <w:rFonts w:ascii="Calibri" w:eastAsia="Times New Roman" w:hAnsi="Calibri" w:cs="Times New Roman"/>
                <w:color w:val="000000"/>
                <w:lang w:eastAsia="pl-PL"/>
              </w:rPr>
              <w:t xml:space="preserve">- 1 szt.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Dywan w kształcie prostokąta, wykonany techniką chromo-</w:t>
            </w:r>
            <w:proofErr w:type="spellStart"/>
            <w:r w:rsidRPr="00F33170">
              <w:rPr>
                <w:rFonts w:ascii="Calibri" w:eastAsia="Times New Roman" w:hAnsi="Calibri" w:cs="Times New Roman"/>
                <w:color w:val="000000"/>
                <w:lang w:eastAsia="pl-PL"/>
              </w:rPr>
              <w:t>jet</w:t>
            </w:r>
            <w:proofErr w:type="spellEnd"/>
            <w:r w:rsidRPr="00F33170">
              <w:rPr>
                <w:rFonts w:ascii="Calibri" w:eastAsia="Times New Roman" w:hAnsi="Calibri" w:cs="Times New Roman"/>
                <w:color w:val="000000"/>
                <w:lang w:eastAsia="pl-PL"/>
              </w:rPr>
              <w:t xml:space="preserve"> pętelka, na dywanie znajduje się motyw popularnej gry w klasy. - wym. 1 x 2 m</w:t>
            </w: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Tablica wisząca </w:t>
            </w:r>
            <w:r>
              <w:rPr>
                <w:rFonts w:ascii="Calibri" w:eastAsia="Times New Roman" w:hAnsi="Calibri" w:cs="Times New Roman"/>
                <w:color w:val="000000"/>
                <w:lang w:eastAsia="pl-PL"/>
              </w:rPr>
              <w:t xml:space="preserve">– 1 szt.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Korkowa tablica z drewnianą ramą, do prezentacji prac lub wywieszania ogłoszeń szkolnych.</w:t>
            </w:r>
            <w:r w:rsidRPr="00F33170">
              <w:rPr>
                <w:rFonts w:ascii="Calibri" w:eastAsia="Times New Roman" w:hAnsi="Calibri" w:cs="Times New Roman"/>
                <w:color w:val="000000"/>
                <w:lang w:eastAsia="pl-PL"/>
              </w:rPr>
              <w:br/>
            </w:r>
            <w:r>
              <w:rPr>
                <w:rFonts w:ascii="Calibri" w:eastAsia="Times New Roman" w:hAnsi="Calibri" w:cs="Times New Roman"/>
                <w:color w:val="000000"/>
                <w:lang w:eastAsia="pl-PL"/>
              </w:rPr>
              <w:t>- wym. 40 x 60</w:t>
            </w:r>
            <w:r w:rsidRPr="00F33170">
              <w:rPr>
                <w:rFonts w:ascii="Calibri" w:eastAsia="Times New Roman" w:hAnsi="Calibri" w:cs="Times New Roman"/>
                <w:color w:val="000000"/>
                <w:lang w:eastAsia="pl-PL"/>
              </w:rPr>
              <w:t xml:space="preserve"> cm</w:t>
            </w: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12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Kanap</w:t>
            </w:r>
            <w:r w:rsidRPr="00F33170">
              <w:rPr>
                <w:rFonts w:ascii="Calibri" w:eastAsia="Times New Roman" w:hAnsi="Calibri" w:cs="Times New Roman"/>
                <w:color w:val="000000"/>
                <w:lang w:eastAsia="pl-PL"/>
              </w:rPr>
              <w:t>a rozkładana</w:t>
            </w:r>
            <w:r>
              <w:rPr>
                <w:rFonts w:ascii="Calibri" w:eastAsia="Times New Roman" w:hAnsi="Calibri" w:cs="Times New Roman"/>
                <w:color w:val="000000"/>
                <w:lang w:eastAsia="pl-PL"/>
              </w:rPr>
              <w:t xml:space="preserve">- 2 szt. </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384549">
              <w:rPr>
                <w:rFonts w:ascii="Calibri" w:eastAsia="Times New Roman" w:hAnsi="Calibri" w:cs="Times New Roman"/>
                <w:lang w:eastAsia="pl-PL"/>
              </w:rPr>
              <w:t xml:space="preserve">Kanapa z oparciem o wym. siedziska 35 cm i wym. 60x60 cm,  pokryta miękką i trwałą tkaniną z wypełnieniem z pianki. Siedzisko ustawione jest na metalowych nóżkach. Kolor tkaniny </w:t>
            </w:r>
            <w:r w:rsidRPr="007502B5">
              <w:rPr>
                <w:rFonts w:ascii="Calibri" w:eastAsia="Times New Roman" w:hAnsi="Calibri" w:cs="Times New Roman"/>
                <w:lang w:eastAsia="pl-PL"/>
              </w:rPr>
              <w:t>pomarańczowy.</w:t>
            </w:r>
          </w:p>
        </w:tc>
        <w:tc>
          <w:tcPr>
            <w:tcW w:w="1559" w:type="dxa"/>
            <w:tcBorders>
              <w:top w:val="nil"/>
              <w:left w:val="nil"/>
              <w:bottom w:val="single" w:sz="4" w:space="0" w:color="auto"/>
              <w:right w:val="single" w:sz="4" w:space="0" w:color="auto"/>
            </w:tcBorders>
          </w:tcPr>
          <w:p w:rsidR="00A120DC" w:rsidRPr="00384549" w:rsidRDefault="00A120DC" w:rsidP="00F33170">
            <w:pPr>
              <w:spacing w:after="0" w:line="240" w:lineRule="auto"/>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tcPr>
          <w:p w:rsidR="00A120DC" w:rsidRPr="00384549" w:rsidRDefault="00A120DC" w:rsidP="00F33170">
            <w:pPr>
              <w:spacing w:after="0" w:line="240" w:lineRule="auto"/>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tcPr>
          <w:p w:rsidR="00A120DC" w:rsidRPr="00384549" w:rsidRDefault="00A120DC" w:rsidP="00F33170">
            <w:pPr>
              <w:spacing w:after="0" w:line="240" w:lineRule="auto"/>
              <w:rPr>
                <w:rFonts w:ascii="Calibri" w:eastAsia="Times New Roman" w:hAnsi="Calibri" w:cs="Times New Roman"/>
                <w:lang w:eastAsia="pl-PL"/>
              </w:rPr>
            </w:pPr>
          </w:p>
        </w:tc>
      </w:tr>
      <w:tr w:rsidR="00A120DC" w:rsidRPr="00F33170" w:rsidTr="00A120DC">
        <w:trPr>
          <w:trHeight w:val="6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Stojak mobilny na poduszki</w:t>
            </w:r>
            <w:r>
              <w:rPr>
                <w:rFonts w:ascii="Calibri" w:eastAsia="Times New Roman" w:hAnsi="Calibri" w:cs="Times New Roman"/>
                <w:color w:val="000000"/>
                <w:lang w:eastAsia="pl-PL"/>
              </w:rPr>
              <w:t xml:space="preserve"> – 1 szt. </w:t>
            </w:r>
            <w:r w:rsidRPr="00F33170">
              <w:rPr>
                <w:rFonts w:ascii="Calibri" w:eastAsia="Times New Roman" w:hAnsi="Calibri" w:cs="Times New Roman"/>
                <w:color w:val="000000"/>
                <w:lang w:eastAsia="pl-PL"/>
              </w:rPr>
              <w:t xml:space="preserve"> </w:t>
            </w:r>
          </w:p>
        </w:tc>
        <w:tc>
          <w:tcPr>
            <w:tcW w:w="3118" w:type="dxa"/>
            <w:tcBorders>
              <w:top w:val="nil"/>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Stojak wykonany z lakierowanej sklejki o grubości 18 mm, mobilny, na 10 szt. poduszek do siedzenia . wym. 44 x 46 x 42,5 cm</w:t>
            </w: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152A26" w:rsidTr="00A120DC">
        <w:trPr>
          <w:trHeight w:val="12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152A26" w:rsidRDefault="00A120DC" w:rsidP="00F33170">
            <w:pPr>
              <w:spacing w:after="0" w:line="240" w:lineRule="auto"/>
              <w:rPr>
                <w:rFonts w:ascii="Calibri" w:eastAsia="Times New Roman" w:hAnsi="Calibri" w:cs="Times New Roman"/>
                <w:lang w:eastAsia="pl-PL"/>
              </w:rPr>
            </w:pPr>
            <w:r w:rsidRPr="00152A26">
              <w:rPr>
                <w:rFonts w:ascii="Calibri" w:eastAsia="Times New Roman" w:hAnsi="Calibri" w:cs="Times New Roman"/>
                <w:lang w:eastAsia="pl-PL"/>
              </w:rPr>
              <w:t>Poduszki okrągłe 20szt.</w:t>
            </w:r>
          </w:p>
        </w:tc>
        <w:tc>
          <w:tcPr>
            <w:tcW w:w="3118" w:type="dxa"/>
            <w:tcBorders>
              <w:top w:val="nil"/>
              <w:left w:val="nil"/>
              <w:bottom w:val="single" w:sz="4" w:space="0" w:color="auto"/>
              <w:right w:val="single" w:sz="4" w:space="0" w:color="auto"/>
            </w:tcBorders>
            <w:shd w:val="clear" w:color="auto" w:fill="auto"/>
            <w:vAlign w:val="bottom"/>
            <w:hideMark/>
          </w:tcPr>
          <w:p w:rsidR="00A120DC" w:rsidRPr="00152A26" w:rsidRDefault="00A120DC" w:rsidP="00A07E25">
            <w:pPr>
              <w:spacing w:after="0" w:line="240" w:lineRule="auto"/>
              <w:rPr>
                <w:rFonts w:ascii="Calibri" w:eastAsia="Times New Roman" w:hAnsi="Calibri" w:cs="Times New Roman"/>
                <w:lang w:eastAsia="pl-PL"/>
              </w:rPr>
            </w:pPr>
            <w:r w:rsidRPr="00152A26">
              <w:rPr>
                <w:rFonts w:ascii="Calibri" w:eastAsia="Times New Roman" w:hAnsi="Calibri" w:cs="Times New Roman"/>
                <w:lang w:eastAsia="pl-PL"/>
              </w:rPr>
              <w:t>Kolorowe poduszki wykonane z trwałej tkaniny PCV, łatwej do utrzymania w czystości, wypełnione gąbką. 20szt.</w:t>
            </w:r>
            <w:r w:rsidRPr="00152A26">
              <w:rPr>
                <w:rFonts w:ascii="Calibri" w:eastAsia="Times New Roman" w:hAnsi="Calibri" w:cs="Times New Roman"/>
                <w:lang w:eastAsia="pl-PL"/>
              </w:rPr>
              <w:br/>
              <w:t>- śr. 35 cm</w:t>
            </w:r>
            <w:r w:rsidRPr="00152A26">
              <w:rPr>
                <w:rFonts w:ascii="Calibri" w:eastAsia="Times New Roman" w:hAnsi="Calibri" w:cs="Times New Roman"/>
                <w:lang w:eastAsia="pl-PL"/>
              </w:rPr>
              <w:br/>
              <w:t xml:space="preserve">- wys. 3 cm </w:t>
            </w:r>
          </w:p>
        </w:tc>
        <w:tc>
          <w:tcPr>
            <w:tcW w:w="1559" w:type="dxa"/>
            <w:tcBorders>
              <w:top w:val="nil"/>
              <w:left w:val="nil"/>
              <w:bottom w:val="single" w:sz="4" w:space="0" w:color="auto"/>
              <w:right w:val="single" w:sz="4" w:space="0" w:color="auto"/>
            </w:tcBorders>
          </w:tcPr>
          <w:p w:rsidR="00A120DC" w:rsidRPr="00152A26" w:rsidRDefault="00A120DC" w:rsidP="00A07E25">
            <w:pPr>
              <w:spacing w:after="0" w:line="240" w:lineRule="auto"/>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tcPr>
          <w:p w:rsidR="00A120DC" w:rsidRPr="00152A26" w:rsidRDefault="00A120DC" w:rsidP="00A07E25">
            <w:pPr>
              <w:spacing w:after="0" w:line="240" w:lineRule="auto"/>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tcPr>
          <w:p w:rsidR="00A120DC" w:rsidRPr="00152A26" w:rsidRDefault="00A120DC" w:rsidP="00A07E25">
            <w:pPr>
              <w:spacing w:after="0" w:line="240" w:lineRule="auto"/>
              <w:rPr>
                <w:rFonts w:ascii="Calibri" w:eastAsia="Times New Roman" w:hAnsi="Calibri" w:cs="Times New Roman"/>
                <w:lang w:eastAsia="pl-PL"/>
              </w:rPr>
            </w:pPr>
          </w:p>
        </w:tc>
      </w:tr>
      <w:tr w:rsidR="00A120DC" w:rsidRPr="00F33170" w:rsidTr="00A120DC">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120DC" w:rsidRPr="007502B5" w:rsidRDefault="00A120DC" w:rsidP="00F33170">
            <w:pPr>
              <w:spacing w:after="0" w:line="240" w:lineRule="auto"/>
              <w:rPr>
                <w:rFonts w:eastAsia="Times New Roman" w:cs="Times New Roman"/>
                <w:color w:val="000000"/>
                <w:lang w:eastAsia="pl-PL"/>
              </w:rPr>
            </w:pPr>
            <w:r w:rsidRPr="007502B5">
              <w:rPr>
                <w:rFonts w:eastAsia="Times New Roman" w:cs="Times New Roman"/>
                <w:color w:val="000000"/>
                <w:lang w:eastAsia="pl-PL"/>
              </w:rPr>
              <w:t xml:space="preserve">Zestaw wypoczynkowy </w:t>
            </w:r>
          </w:p>
        </w:tc>
        <w:tc>
          <w:tcPr>
            <w:tcW w:w="3118" w:type="dxa"/>
            <w:tcBorders>
              <w:top w:val="nil"/>
              <w:left w:val="nil"/>
              <w:bottom w:val="single" w:sz="4" w:space="0" w:color="auto"/>
              <w:right w:val="single" w:sz="4" w:space="0" w:color="auto"/>
            </w:tcBorders>
            <w:shd w:val="clear" w:color="auto" w:fill="auto"/>
            <w:noWrap/>
            <w:vAlign w:val="bottom"/>
            <w:hideMark/>
          </w:tcPr>
          <w:p w:rsidR="00A120DC" w:rsidRPr="007502B5" w:rsidRDefault="00A120DC" w:rsidP="00D15BCA">
            <w:pPr>
              <w:shd w:val="clear" w:color="auto" w:fill="FFFFFF"/>
              <w:spacing w:after="0" w:line="210" w:lineRule="atLeast"/>
              <w:jc w:val="both"/>
              <w:rPr>
                <w:rFonts w:eastAsia="Times New Roman" w:cs="Times New Roman"/>
                <w:lang w:eastAsia="pl-PL"/>
              </w:rPr>
            </w:pPr>
            <w:r w:rsidRPr="007502B5">
              <w:rPr>
                <w:rFonts w:eastAsia="Times New Roman" w:cs="Times New Roman"/>
                <w:lang w:eastAsia="pl-PL"/>
              </w:rPr>
              <w:t xml:space="preserve">W skład zestawu wchodzi 1)Kanapa narożna z oparciem o wymiarach: wysokość siedziska 35 cm i wymiary 60x60cm. pokryta miękką i trwałą tkaniną z wypełnieniem z pianki. Siedzisko ustawione jest na metalowych nóżkach. Kolor tkaniny Pomarańczowy. 2) Pufa narożna o wymiary siedziska 35 cm i wymiary 60x60cm pokryta miękką i trwałą tkaniną z wypełnieniem z pianki. Siedzisko </w:t>
            </w:r>
            <w:r w:rsidRPr="007502B5">
              <w:rPr>
                <w:rFonts w:eastAsia="Times New Roman" w:cs="Times New Roman"/>
                <w:lang w:eastAsia="pl-PL"/>
              </w:rPr>
              <w:lastRenderedPageBreak/>
              <w:t>ustawione jest na metalowych nóżkach. Kolor tkaniny pomarańczowy.</w:t>
            </w:r>
          </w:p>
          <w:p w:rsidR="00A120DC" w:rsidRPr="007502B5" w:rsidRDefault="00A120DC" w:rsidP="00F33170">
            <w:pPr>
              <w:spacing w:after="0" w:line="240" w:lineRule="auto"/>
              <w:jc w:val="right"/>
              <w:rPr>
                <w:rFonts w:eastAsia="Times New Roman" w:cs="Times New Roman"/>
                <w:color w:val="FF0000"/>
                <w:lang w:eastAsia="pl-PL"/>
              </w:rPr>
            </w:pPr>
          </w:p>
        </w:tc>
        <w:tc>
          <w:tcPr>
            <w:tcW w:w="1559" w:type="dxa"/>
            <w:tcBorders>
              <w:top w:val="nil"/>
              <w:left w:val="nil"/>
              <w:bottom w:val="single" w:sz="4" w:space="0" w:color="auto"/>
              <w:right w:val="single" w:sz="4" w:space="0" w:color="auto"/>
            </w:tcBorders>
          </w:tcPr>
          <w:p w:rsidR="00A120DC" w:rsidRPr="007502B5" w:rsidRDefault="00A120DC" w:rsidP="00D15BCA">
            <w:pPr>
              <w:shd w:val="clear" w:color="auto" w:fill="FFFFFF"/>
              <w:spacing w:after="0" w:line="210" w:lineRule="atLeast"/>
              <w:jc w:val="both"/>
              <w:rPr>
                <w:rFonts w:eastAsia="Times New Roman" w:cs="Times New Roman"/>
                <w:lang w:eastAsia="pl-PL"/>
              </w:rPr>
            </w:pPr>
          </w:p>
        </w:tc>
        <w:tc>
          <w:tcPr>
            <w:tcW w:w="1559" w:type="dxa"/>
            <w:tcBorders>
              <w:top w:val="nil"/>
              <w:left w:val="nil"/>
              <w:bottom w:val="single" w:sz="4" w:space="0" w:color="auto"/>
              <w:right w:val="single" w:sz="4" w:space="0" w:color="auto"/>
            </w:tcBorders>
          </w:tcPr>
          <w:p w:rsidR="00A120DC" w:rsidRPr="007502B5" w:rsidRDefault="00A120DC" w:rsidP="00D15BCA">
            <w:pPr>
              <w:shd w:val="clear" w:color="auto" w:fill="FFFFFF"/>
              <w:spacing w:after="0" w:line="210" w:lineRule="atLeast"/>
              <w:jc w:val="both"/>
              <w:rPr>
                <w:rFonts w:eastAsia="Times New Roman" w:cs="Times New Roman"/>
                <w:lang w:eastAsia="pl-PL"/>
              </w:rPr>
            </w:pPr>
          </w:p>
        </w:tc>
        <w:tc>
          <w:tcPr>
            <w:tcW w:w="1559" w:type="dxa"/>
            <w:tcBorders>
              <w:top w:val="nil"/>
              <w:left w:val="nil"/>
              <w:bottom w:val="single" w:sz="4" w:space="0" w:color="auto"/>
              <w:right w:val="single" w:sz="4" w:space="0" w:color="auto"/>
            </w:tcBorders>
          </w:tcPr>
          <w:p w:rsidR="00A120DC" w:rsidRPr="007502B5" w:rsidRDefault="00A120DC" w:rsidP="00D15BCA">
            <w:pPr>
              <w:shd w:val="clear" w:color="auto" w:fill="FFFFFF"/>
              <w:spacing w:after="0" w:line="210" w:lineRule="atLeast"/>
              <w:jc w:val="both"/>
              <w:rPr>
                <w:rFonts w:eastAsia="Times New Roman" w:cs="Times New Roman"/>
                <w:lang w:eastAsia="pl-PL"/>
              </w:rPr>
            </w:pPr>
          </w:p>
        </w:tc>
      </w:tr>
      <w:tr w:rsidR="00A120DC" w:rsidRPr="00F33170" w:rsidTr="00A120DC">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120DC" w:rsidRPr="007502B5" w:rsidRDefault="00A120DC" w:rsidP="00F33170">
            <w:pPr>
              <w:spacing w:after="0" w:line="240" w:lineRule="auto"/>
              <w:rPr>
                <w:rFonts w:eastAsia="Times New Roman" w:cs="Times New Roman"/>
                <w:color w:val="000000"/>
                <w:lang w:eastAsia="pl-PL"/>
              </w:rPr>
            </w:pPr>
            <w:r>
              <w:rPr>
                <w:rFonts w:eastAsia="Times New Roman" w:cs="Times New Roman"/>
                <w:color w:val="000000"/>
                <w:lang w:eastAsia="pl-PL"/>
              </w:rPr>
              <w:lastRenderedPageBreak/>
              <w:t>Rolety okienne</w:t>
            </w:r>
          </w:p>
        </w:tc>
        <w:tc>
          <w:tcPr>
            <w:tcW w:w="3118" w:type="dxa"/>
            <w:tcBorders>
              <w:top w:val="nil"/>
              <w:left w:val="nil"/>
              <w:bottom w:val="single" w:sz="4" w:space="0" w:color="auto"/>
              <w:right w:val="single" w:sz="4" w:space="0" w:color="auto"/>
            </w:tcBorders>
            <w:shd w:val="clear" w:color="auto" w:fill="auto"/>
            <w:noWrap/>
            <w:vAlign w:val="bottom"/>
          </w:tcPr>
          <w:p w:rsidR="00A120DC" w:rsidRPr="007502B5" w:rsidRDefault="00A120DC" w:rsidP="00D15BCA">
            <w:pPr>
              <w:shd w:val="clear" w:color="auto" w:fill="FFFFFF"/>
              <w:spacing w:after="0" w:line="210" w:lineRule="atLeast"/>
              <w:jc w:val="both"/>
              <w:rPr>
                <w:rFonts w:eastAsia="Times New Roman" w:cs="Times New Roman"/>
                <w:lang w:eastAsia="pl-PL"/>
              </w:rPr>
            </w:pPr>
          </w:p>
        </w:tc>
        <w:tc>
          <w:tcPr>
            <w:tcW w:w="1559" w:type="dxa"/>
            <w:tcBorders>
              <w:top w:val="nil"/>
              <w:left w:val="nil"/>
              <w:bottom w:val="single" w:sz="4" w:space="0" w:color="auto"/>
              <w:right w:val="single" w:sz="4" w:space="0" w:color="auto"/>
            </w:tcBorders>
          </w:tcPr>
          <w:p w:rsidR="00A120DC" w:rsidRPr="007502B5" w:rsidRDefault="00A120DC" w:rsidP="00D15BCA">
            <w:pPr>
              <w:shd w:val="clear" w:color="auto" w:fill="FFFFFF"/>
              <w:spacing w:after="0" w:line="210" w:lineRule="atLeast"/>
              <w:jc w:val="both"/>
              <w:rPr>
                <w:rFonts w:eastAsia="Times New Roman" w:cs="Times New Roman"/>
                <w:lang w:eastAsia="pl-PL"/>
              </w:rPr>
            </w:pPr>
          </w:p>
        </w:tc>
        <w:tc>
          <w:tcPr>
            <w:tcW w:w="1559" w:type="dxa"/>
            <w:tcBorders>
              <w:top w:val="nil"/>
              <w:left w:val="nil"/>
              <w:bottom w:val="single" w:sz="4" w:space="0" w:color="auto"/>
              <w:right w:val="single" w:sz="4" w:space="0" w:color="auto"/>
            </w:tcBorders>
          </w:tcPr>
          <w:p w:rsidR="00A120DC" w:rsidRPr="007502B5" w:rsidRDefault="00A120DC" w:rsidP="00D15BCA">
            <w:pPr>
              <w:shd w:val="clear" w:color="auto" w:fill="FFFFFF"/>
              <w:spacing w:after="0" w:line="210" w:lineRule="atLeast"/>
              <w:jc w:val="both"/>
              <w:rPr>
                <w:rFonts w:eastAsia="Times New Roman" w:cs="Times New Roman"/>
                <w:lang w:eastAsia="pl-PL"/>
              </w:rPr>
            </w:pPr>
          </w:p>
        </w:tc>
        <w:tc>
          <w:tcPr>
            <w:tcW w:w="1559" w:type="dxa"/>
            <w:tcBorders>
              <w:top w:val="nil"/>
              <w:left w:val="nil"/>
              <w:bottom w:val="single" w:sz="4" w:space="0" w:color="auto"/>
              <w:right w:val="single" w:sz="4" w:space="0" w:color="auto"/>
            </w:tcBorders>
          </w:tcPr>
          <w:p w:rsidR="00A120DC" w:rsidRPr="007502B5" w:rsidRDefault="00A120DC" w:rsidP="00D15BCA">
            <w:pPr>
              <w:shd w:val="clear" w:color="auto" w:fill="FFFFFF"/>
              <w:spacing w:after="0" w:line="210" w:lineRule="atLeast"/>
              <w:jc w:val="both"/>
              <w:rPr>
                <w:rFonts w:eastAsia="Times New Roman" w:cs="Times New Roman"/>
                <w:lang w:eastAsia="pl-PL"/>
              </w:rPr>
            </w:pPr>
          </w:p>
        </w:tc>
      </w:tr>
      <w:tr w:rsidR="00A120DC" w:rsidRPr="00F33170" w:rsidTr="00A120DC">
        <w:trPr>
          <w:trHeight w:val="300"/>
        </w:trPr>
        <w:tc>
          <w:tcPr>
            <w:tcW w:w="1575" w:type="dxa"/>
            <w:tcBorders>
              <w:top w:val="nil"/>
              <w:left w:val="nil"/>
              <w:bottom w:val="nil"/>
              <w:right w:val="nil"/>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3118" w:type="dxa"/>
            <w:tcBorders>
              <w:top w:val="nil"/>
              <w:left w:val="nil"/>
              <w:bottom w:val="nil"/>
              <w:right w:val="nil"/>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r w:rsidR="00A120DC" w:rsidRPr="00F33170" w:rsidTr="00A120DC">
        <w:trPr>
          <w:trHeight w:val="300"/>
        </w:trPr>
        <w:tc>
          <w:tcPr>
            <w:tcW w:w="4693" w:type="dxa"/>
            <w:gridSpan w:val="2"/>
            <w:tcBorders>
              <w:top w:val="nil"/>
              <w:left w:val="nil"/>
              <w:bottom w:val="nil"/>
              <w:right w:val="nil"/>
            </w:tcBorders>
            <w:shd w:val="clear" w:color="auto" w:fill="auto"/>
            <w:noWrap/>
            <w:vAlign w:val="bottom"/>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r>
      <w:tr w:rsidR="00A120DC" w:rsidRPr="00F33170" w:rsidTr="00A120DC">
        <w:trPr>
          <w:trHeight w:val="300"/>
        </w:trPr>
        <w:tc>
          <w:tcPr>
            <w:tcW w:w="4693" w:type="dxa"/>
            <w:gridSpan w:val="2"/>
            <w:tcBorders>
              <w:top w:val="nil"/>
              <w:left w:val="nil"/>
              <w:bottom w:val="nil"/>
              <w:right w:val="nil"/>
            </w:tcBorders>
            <w:shd w:val="clear" w:color="auto" w:fill="auto"/>
            <w:noWrap/>
            <w:vAlign w:val="bottom"/>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c>
          <w:tcPr>
            <w:tcW w:w="1559" w:type="dxa"/>
            <w:tcBorders>
              <w:top w:val="nil"/>
              <w:left w:val="nil"/>
              <w:bottom w:val="nil"/>
              <w:right w:val="nil"/>
            </w:tcBorders>
          </w:tcPr>
          <w:p w:rsidR="00A120DC" w:rsidRPr="00F33170" w:rsidRDefault="00A120DC" w:rsidP="00F33170">
            <w:pPr>
              <w:spacing w:after="0" w:line="240" w:lineRule="auto"/>
              <w:jc w:val="center"/>
              <w:rPr>
                <w:rFonts w:ascii="Calibri" w:eastAsia="Times New Roman" w:hAnsi="Calibri" w:cs="Times New Roman"/>
                <w:color w:val="000000"/>
                <w:lang w:eastAsia="pl-PL"/>
              </w:rPr>
            </w:pPr>
          </w:p>
        </w:tc>
      </w:tr>
      <w:tr w:rsidR="00A120DC" w:rsidRPr="00F33170" w:rsidTr="00A120DC">
        <w:trPr>
          <w:trHeight w:val="18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 xml:space="preserve">Wieszak </w:t>
            </w:r>
            <w:r>
              <w:rPr>
                <w:rFonts w:ascii="Calibri" w:eastAsia="Times New Roman" w:hAnsi="Calibri" w:cs="Times New Roman"/>
                <w:color w:val="000000"/>
                <w:lang w:eastAsia="pl-PL"/>
              </w:rPr>
              <w:t xml:space="preserve">– 2 szt.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A120DC" w:rsidRPr="00F33170" w:rsidRDefault="00A120DC" w:rsidP="00F33170">
            <w:pPr>
              <w:spacing w:after="0" w:line="240" w:lineRule="auto"/>
              <w:rPr>
                <w:rFonts w:ascii="Calibri" w:eastAsia="Times New Roman" w:hAnsi="Calibri" w:cs="Times New Roman"/>
                <w:color w:val="000000"/>
                <w:lang w:eastAsia="pl-PL"/>
              </w:rPr>
            </w:pPr>
            <w:r w:rsidRPr="00F33170">
              <w:rPr>
                <w:rFonts w:ascii="Calibri" w:eastAsia="Times New Roman" w:hAnsi="Calibri" w:cs="Times New Roman"/>
                <w:color w:val="000000"/>
                <w:lang w:eastAsia="pl-PL"/>
              </w:rPr>
              <w:t>Ławka szatniowa z regulowaną wysokością, wykonana z profilu płasko-owalnego o przekroju 38 x 20 mm, w 6 kolorach stelaża. Siedzisko i półka wykonana z płyty laminowanej o gr. 18 mm, w odcieniu bukowym. Ławki można ustawiać szeregowo pod ścianą lub skręcać ze sobą plecami tworząc ławki dwustronne do ustawiania ich na środku szatni. Ławka posiada stopki regulujące poziom.</w:t>
            </w:r>
            <w:r w:rsidRPr="00F33170">
              <w:rPr>
                <w:rFonts w:ascii="Calibri" w:eastAsia="Times New Roman" w:hAnsi="Calibri" w:cs="Times New Roman"/>
                <w:color w:val="000000"/>
                <w:lang w:eastAsia="pl-PL"/>
              </w:rPr>
              <w:br/>
              <w:t>- wym. 121 x 35 x 141-179 cm</w:t>
            </w: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c>
          <w:tcPr>
            <w:tcW w:w="1559" w:type="dxa"/>
            <w:tcBorders>
              <w:top w:val="single" w:sz="4" w:space="0" w:color="auto"/>
              <w:left w:val="nil"/>
              <w:bottom w:val="single" w:sz="4" w:space="0" w:color="auto"/>
              <w:right w:val="single" w:sz="4" w:space="0" w:color="auto"/>
            </w:tcBorders>
          </w:tcPr>
          <w:p w:rsidR="00A120DC" w:rsidRPr="00F33170" w:rsidRDefault="00A120DC" w:rsidP="00F33170">
            <w:pPr>
              <w:spacing w:after="0" w:line="240" w:lineRule="auto"/>
              <w:rPr>
                <w:rFonts w:ascii="Calibri" w:eastAsia="Times New Roman" w:hAnsi="Calibri" w:cs="Times New Roman"/>
                <w:color w:val="000000"/>
                <w:lang w:eastAsia="pl-PL"/>
              </w:rPr>
            </w:pPr>
          </w:p>
        </w:tc>
      </w:tr>
    </w:tbl>
    <w:p w:rsidR="00E31E33" w:rsidRDefault="00E31E33"/>
    <w:sectPr w:rsidR="00E3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C03"/>
    <w:multiLevelType w:val="multilevel"/>
    <w:tmpl w:val="76FE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0D4237"/>
    <w:multiLevelType w:val="multilevel"/>
    <w:tmpl w:val="EF56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D9"/>
    <w:rsid w:val="001169F6"/>
    <w:rsid w:val="00152A26"/>
    <w:rsid w:val="00183E1B"/>
    <w:rsid w:val="00193670"/>
    <w:rsid w:val="001A1F04"/>
    <w:rsid w:val="00215CD8"/>
    <w:rsid w:val="00215FD5"/>
    <w:rsid w:val="0025566D"/>
    <w:rsid w:val="002D03CF"/>
    <w:rsid w:val="002F61F8"/>
    <w:rsid w:val="00384549"/>
    <w:rsid w:val="00393312"/>
    <w:rsid w:val="003A2EB1"/>
    <w:rsid w:val="004154EC"/>
    <w:rsid w:val="00593DF7"/>
    <w:rsid w:val="005D2D18"/>
    <w:rsid w:val="00633974"/>
    <w:rsid w:val="00640CD1"/>
    <w:rsid w:val="007502B5"/>
    <w:rsid w:val="007C0E47"/>
    <w:rsid w:val="008A54D4"/>
    <w:rsid w:val="00974EAB"/>
    <w:rsid w:val="009E247B"/>
    <w:rsid w:val="00A07E25"/>
    <w:rsid w:val="00A120DC"/>
    <w:rsid w:val="00AC6FD9"/>
    <w:rsid w:val="00B519CA"/>
    <w:rsid w:val="00B92C97"/>
    <w:rsid w:val="00C00C38"/>
    <w:rsid w:val="00C37704"/>
    <w:rsid w:val="00C970D1"/>
    <w:rsid w:val="00D039B5"/>
    <w:rsid w:val="00D15BCA"/>
    <w:rsid w:val="00E31E33"/>
    <w:rsid w:val="00EC6C1C"/>
    <w:rsid w:val="00F33170"/>
    <w:rsid w:val="00F87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C970D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F61F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C970D1"/>
    <w:rPr>
      <w:rFonts w:ascii="Times New Roman" w:eastAsia="Times New Roman" w:hAnsi="Times New Roman" w:cs="Times New Roman"/>
      <w:b/>
      <w:bCs/>
      <w:sz w:val="27"/>
      <w:szCs w:val="27"/>
      <w:lang w:eastAsia="pl-PL"/>
    </w:rPr>
  </w:style>
  <w:style w:type="character" w:customStyle="1" w:styleId="apple-converted-space">
    <w:name w:val="apple-converted-space"/>
    <w:basedOn w:val="Domylnaczcionkaakapitu"/>
    <w:rsid w:val="00415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C970D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F61F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C970D1"/>
    <w:rPr>
      <w:rFonts w:ascii="Times New Roman" w:eastAsia="Times New Roman" w:hAnsi="Times New Roman" w:cs="Times New Roman"/>
      <w:b/>
      <w:bCs/>
      <w:sz w:val="27"/>
      <w:szCs w:val="27"/>
      <w:lang w:eastAsia="pl-PL"/>
    </w:rPr>
  </w:style>
  <w:style w:type="character" w:customStyle="1" w:styleId="apple-converted-space">
    <w:name w:val="apple-converted-space"/>
    <w:basedOn w:val="Domylnaczcionkaakapitu"/>
    <w:rsid w:val="0041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615">
      <w:bodyDiv w:val="1"/>
      <w:marLeft w:val="0"/>
      <w:marRight w:val="0"/>
      <w:marTop w:val="0"/>
      <w:marBottom w:val="0"/>
      <w:divBdr>
        <w:top w:val="none" w:sz="0" w:space="0" w:color="auto"/>
        <w:left w:val="none" w:sz="0" w:space="0" w:color="auto"/>
        <w:bottom w:val="none" w:sz="0" w:space="0" w:color="auto"/>
        <w:right w:val="none" w:sz="0" w:space="0" w:color="auto"/>
      </w:divBdr>
      <w:divsChild>
        <w:div w:id="2108035439">
          <w:marLeft w:val="0"/>
          <w:marRight w:val="0"/>
          <w:marTop w:val="0"/>
          <w:marBottom w:val="90"/>
          <w:divBdr>
            <w:top w:val="none" w:sz="0" w:space="0" w:color="auto"/>
            <w:left w:val="none" w:sz="0" w:space="0" w:color="auto"/>
            <w:bottom w:val="none" w:sz="0" w:space="0" w:color="auto"/>
            <w:right w:val="none" w:sz="0" w:space="0" w:color="auto"/>
          </w:divBdr>
        </w:div>
        <w:div w:id="1806773792">
          <w:marLeft w:val="0"/>
          <w:marRight w:val="0"/>
          <w:marTop w:val="0"/>
          <w:marBottom w:val="90"/>
          <w:divBdr>
            <w:top w:val="none" w:sz="0" w:space="0" w:color="auto"/>
            <w:left w:val="none" w:sz="0" w:space="0" w:color="auto"/>
            <w:bottom w:val="none" w:sz="0" w:space="0" w:color="auto"/>
            <w:right w:val="none" w:sz="0" w:space="0" w:color="auto"/>
          </w:divBdr>
        </w:div>
      </w:divsChild>
    </w:div>
    <w:div w:id="730494418">
      <w:bodyDiv w:val="1"/>
      <w:marLeft w:val="0"/>
      <w:marRight w:val="0"/>
      <w:marTop w:val="0"/>
      <w:marBottom w:val="0"/>
      <w:divBdr>
        <w:top w:val="none" w:sz="0" w:space="0" w:color="auto"/>
        <w:left w:val="none" w:sz="0" w:space="0" w:color="auto"/>
        <w:bottom w:val="none" w:sz="0" w:space="0" w:color="auto"/>
        <w:right w:val="none" w:sz="0" w:space="0" w:color="auto"/>
      </w:divBdr>
    </w:div>
    <w:div w:id="1172066542">
      <w:bodyDiv w:val="1"/>
      <w:marLeft w:val="0"/>
      <w:marRight w:val="0"/>
      <w:marTop w:val="0"/>
      <w:marBottom w:val="0"/>
      <w:divBdr>
        <w:top w:val="none" w:sz="0" w:space="0" w:color="auto"/>
        <w:left w:val="none" w:sz="0" w:space="0" w:color="auto"/>
        <w:bottom w:val="none" w:sz="0" w:space="0" w:color="auto"/>
        <w:right w:val="none" w:sz="0" w:space="0" w:color="auto"/>
      </w:divBdr>
    </w:div>
    <w:div w:id="1810053567">
      <w:bodyDiv w:val="1"/>
      <w:marLeft w:val="0"/>
      <w:marRight w:val="0"/>
      <w:marTop w:val="0"/>
      <w:marBottom w:val="0"/>
      <w:divBdr>
        <w:top w:val="none" w:sz="0" w:space="0" w:color="auto"/>
        <w:left w:val="none" w:sz="0" w:space="0" w:color="auto"/>
        <w:bottom w:val="none" w:sz="0" w:space="0" w:color="auto"/>
        <w:right w:val="none" w:sz="0" w:space="0" w:color="auto"/>
      </w:divBdr>
    </w:div>
    <w:div w:id="21193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1228</Words>
  <Characters>7371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2014-09-03T10:28:00Z</dcterms:created>
  <dcterms:modified xsi:type="dcterms:W3CDTF">2014-09-03T10:28:00Z</dcterms:modified>
</cp:coreProperties>
</file>