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78" w:rsidRPr="00F80878" w:rsidRDefault="00F80878" w:rsidP="00F80878">
      <w:pPr>
        <w:widowControl w:val="0"/>
        <w:autoSpaceDE w:val="0"/>
        <w:autoSpaceDN w:val="0"/>
        <w:adjustRightInd w:val="0"/>
        <w:spacing w:line="252" w:lineRule="auto"/>
        <w:ind w:right="649"/>
        <w:jc w:val="both"/>
        <w:rPr>
          <w:b/>
          <w:sz w:val="36"/>
          <w:szCs w:val="36"/>
        </w:rPr>
      </w:pPr>
      <w:r w:rsidRPr="00F80878">
        <w:rPr>
          <w:b/>
          <w:sz w:val="36"/>
          <w:szCs w:val="36"/>
        </w:rPr>
        <w:t>CZĘŚĆ IV</w:t>
      </w:r>
      <w:r w:rsidR="00421C6E">
        <w:rPr>
          <w:b/>
          <w:sz w:val="36"/>
          <w:szCs w:val="36"/>
        </w:rPr>
        <w:t xml:space="preserve"> – formularz cenowy</w:t>
      </w:r>
      <w:bookmarkStart w:id="0" w:name="_GoBack"/>
      <w:bookmarkEnd w:id="0"/>
    </w:p>
    <w:p w:rsidR="00F80878" w:rsidRDefault="00F80878" w:rsidP="00F80878">
      <w:pPr>
        <w:widowControl w:val="0"/>
        <w:autoSpaceDE w:val="0"/>
        <w:autoSpaceDN w:val="0"/>
        <w:adjustRightInd w:val="0"/>
        <w:spacing w:line="252" w:lineRule="auto"/>
        <w:ind w:right="649"/>
        <w:jc w:val="both"/>
        <w:rPr>
          <w:sz w:val="16"/>
          <w:szCs w:val="16"/>
        </w:rPr>
      </w:pPr>
    </w:p>
    <w:tbl>
      <w:tblPr>
        <w:tblW w:w="1885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77"/>
        <w:gridCol w:w="2126"/>
        <w:gridCol w:w="1272"/>
        <w:gridCol w:w="1418"/>
        <w:gridCol w:w="3405"/>
        <w:gridCol w:w="1418"/>
        <w:gridCol w:w="1418"/>
        <w:gridCol w:w="4986"/>
      </w:tblGrid>
      <w:tr w:rsidR="00421C6E" w:rsidTr="00421C6E">
        <w:tc>
          <w:tcPr>
            <w:tcW w:w="1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widowControl w:val="0"/>
              <w:autoSpaceDE w:val="0"/>
              <w:autoSpaceDN w:val="0"/>
              <w:adjustRightInd w:val="0"/>
              <w:spacing w:line="252" w:lineRule="auto"/>
              <w:ind w:right="649"/>
              <w:jc w:val="both"/>
              <w:rPr>
                <w:b/>
              </w:rPr>
            </w:pPr>
            <w:r>
              <w:t xml:space="preserve">CZĘŚĆ IV - </w:t>
            </w:r>
            <w:r w:rsidRPr="00574ECC">
              <w:rPr>
                <w:color w:val="222222"/>
                <w:shd w:val="clear" w:color="auto" w:fill="FFFFFF"/>
              </w:rPr>
              <w:t xml:space="preserve">doposażenie placówek w sprzęt multimedialny, komputerowy wraz z oprogramowaniem, tablice interaktywne, kserokopiarki </w:t>
            </w:r>
            <w:proofErr w:type="spellStart"/>
            <w:r w:rsidRPr="00574ECC">
              <w:rPr>
                <w:color w:val="222222"/>
                <w:shd w:val="clear" w:color="auto" w:fill="FFFFFF"/>
              </w:rPr>
              <w:t>itp</w:t>
            </w:r>
            <w:proofErr w:type="spellEnd"/>
            <w:r>
              <w:rPr>
                <w:b/>
              </w:rPr>
              <w:t xml:space="preserve">  </w:t>
            </w:r>
          </w:p>
          <w:p w:rsidR="00421C6E" w:rsidRDefault="00421C6E">
            <w:pPr>
              <w:widowControl w:val="0"/>
              <w:autoSpaceDE w:val="0"/>
              <w:autoSpaceDN w:val="0"/>
              <w:adjustRightInd w:val="0"/>
              <w:spacing w:line="252" w:lineRule="auto"/>
              <w:ind w:right="649"/>
              <w:jc w:val="both"/>
              <w:rPr>
                <w:b/>
              </w:rPr>
            </w:pPr>
          </w:p>
          <w:p w:rsidR="00421C6E" w:rsidRDefault="00421C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jc w:val="center"/>
            </w:pPr>
            <w: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jc w:val="center"/>
            </w:pPr>
            <w:r>
              <w:t>VAT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 w:rsidP="00421C6E">
            <w:r>
              <w:t>Cena brutto</w:t>
            </w:r>
          </w:p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pPr>
              <w:jc w:val="center"/>
            </w:pPr>
            <w:r>
              <w:t>Nr.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pPr>
              <w:jc w:val="center"/>
            </w:pPr>
            <w: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pPr>
              <w:jc w:val="center"/>
            </w:pPr>
            <w:r>
              <w:t>Typ / Ilość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pPr>
              <w:jc w:val="center"/>
            </w:pPr>
            <w:r>
              <w:t>Parametry techniczne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jc w:val="center"/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jc w:val="center"/>
            </w:pPr>
          </w:p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32.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Zakup sprzętu ICT – laptop wraz z oprogramowaniem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Komputer przenośny – laptop</w:t>
            </w:r>
          </w:p>
          <w:p w:rsidR="00421C6E" w:rsidRDefault="00421C6E">
            <w:r>
              <w:t>1 szt.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r>
              <w:rPr>
                <w:b/>
              </w:rPr>
              <w:t xml:space="preserve">Typ: </w:t>
            </w:r>
            <w:r>
              <w:t>komputer przenośny typu notebook z ekranem 15,6".</w:t>
            </w:r>
          </w:p>
          <w:p w:rsidR="00421C6E" w:rsidRDefault="00421C6E"/>
          <w:p w:rsidR="00421C6E" w:rsidRDefault="00421C6E">
            <w:r>
              <w:rPr>
                <w:b/>
              </w:rPr>
              <w:t>Zastosowanie:</w:t>
            </w:r>
            <w:r>
              <w:t xml:space="preserve"> komputer będzie wykorzystywany dla potrzeb aplikacji biurowych, aplikacji edukacyjnych, aplikacji obliczeniowych, dostępu do Internetu oraz poczty elektronicznej, jako lokalna baza danych, stacja programistyczna, stacja robocza do edycji filmów wideo (HD).</w:t>
            </w:r>
          </w:p>
          <w:p w:rsidR="00421C6E" w:rsidRDefault="00421C6E"/>
          <w:p w:rsidR="00421C6E" w:rsidRDefault="00421C6E">
            <w:r>
              <w:rPr>
                <w:b/>
              </w:rPr>
              <w:t xml:space="preserve">Procesor: </w:t>
            </w:r>
            <w:r>
              <w:t xml:space="preserve">posiadający funkcje mobilne. Wydajność w teście aplikacyjnym:  </w:t>
            </w:r>
            <w:proofErr w:type="spellStart"/>
            <w:r>
              <w:t>PassMark</w:t>
            </w:r>
            <w:proofErr w:type="spellEnd"/>
            <w:r>
              <w:t xml:space="preserve"> - CPU Mark - wynik co najmniej 4120 punktów.</w:t>
            </w:r>
          </w:p>
          <w:p w:rsidR="00421C6E" w:rsidRDefault="00421C6E"/>
          <w:p w:rsidR="00421C6E" w:rsidRDefault="00421C6E">
            <w:r>
              <w:rPr>
                <w:b/>
              </w:rPr>
              <w:t xml:space="preserve">Karta graficzna: </w:t>
            </w:r>
            <w:r>
              <w:t xml:space="preserve">ze sprzętowym wsparciem co najmniej dla DirectX 11.0, </w:t>
            </w:r>
            <w:proofErr w:type="spellStart"/>
            <w:r>
              <w:t>Shader</w:t>
            </w:r>
            <w:proofErr w:type="spellEnd"/>
            <w:r>
              <w:t xml:space="preserve"> 5.0.</w:t>
            </w:r>
          </w:p>
          <w:p w:rsidR="00421C6E" w:rsidRDefault="00421C6E"/>
          <w:p w:rsidR="00421C6E" w:rsidRDefault="00421C6E">
            <w:r>
              <w:rPr>
                <w:b/>
              </w:rPr>
              <w:t>Pamięć RAM:</w:t>
            </w:r>
            <w:r>
              <w:t xml:space="preserve"> minimum 4096 MB z co najmniej jednym wolnym slotem, dającym możliwość rozbudowy </w:t>
            </w:r>
          </w:p>
          <w:p w:rsidR="00421C6E" w:rsidRDefault="00421C6E"/>
          <w:p w:rsidR="00421C6E" w:rsidRDefault="00421C6E">
            <w:r>
              <w:rPr>
                <w:b/>
              </w:rPr>
              <w:t>Matryca:</w:t>
            </w:r>
            <w:r>
              <w:t xml:space="preserve"> o przekątnej 15.6 cala, podświetlenie LED, rozdzielczość minimalna: 1366 na 768 pikseli (HD), powłoka matrycy – matowa.</w:t>
            </w:r>
          </w:p>
          <w:p w:rsidR="00421C6E" w:rsidRDefault="00421C6E"/>
          <w:p w:rsidR="00421C6E" w:rsidRDefault="00421C6E">
            <w:r>
              <w:rPr>
                <w:b/>
              </w:rPr>
              <w:t>Wyposażenie multimedialne:</w:t>
            </w:r>
            <w:r>
              <w:t xml:space="preserve"> karta dźwiękowa zgodna z HD, wbudowane głośniki stereo, wbudowana w obudowę </w:t>
            </w:r>
            <w:r>
              <w:lastRenderedPageBreak/>
              <w:t xml:space="preserve">matrycy kamera VGA co najmniej  0,3 </w:t>
            </w:r>
            <w:proofErr w:type="spellStart"/>
            <w:r>
              <w:t>megapixela</w:t>
            </w:r>
            <w:proofErr w:type="spellEnd"/>
            <w:r>
              <w:t xml:space="preserve"> wraz z mikrofonem.</w:t>
            </w:r>
          </w:p>
          <w:p w:rsidR="00421C6E" w:rsidRDefault="00421C6E">
            <w:r>
              <w:t xml:space="preserve">Parametry pamięci masowej: pojemność minimalna 500 GB </w:t>
            </w:r>
          </w:p>
          <w:p w:rsidR="00421C6E" w:rsidRDefault="00421C6E">
            <w:pPr>
              <w:rPr>
                <w:b/>
              </w:rPr>
            </w:pPr>
          </w:p>
          <w:p w:rsidR="00421C6E" w:rsidRDefault="00421C6E">
            <w:r>
              <w:rPr>
                <w:b/>
              </w:rPr>
              <w:t>Wymagania dotyczące baterii i zasilania:</w:t>
            </w:r>
            <w:r>
              <w:t xml:space="preserve"> maksymalny czas pracy na baterii, wg. oficjalnej dokumentacji technicznej producenta minimum 4 godziny. </w:t>
            </w:r>
          </w:p>
          <w:p w:rsidR="00421C6E" w:rsidRDefault="00421C6E"/>
          <w:p w:rsidR="00421C6E" w:rsidRDefault="00421C6E">
            <w:r>
              <w:rPr>
                <w:b/>
              </w:rPr>
              <w:t>Wymagane złącza i interfejsy:</w:t>
            </w:r>
            <w:r>
              <w:t xml:space="preserve"> VGA (D-</w:t>
            </w:r>
            <w:proofErr w:type="spellStart"/>
            <w:r>
              <w:t>sub</w:t>
            </w:r>
            <w:proofErr w:type="spellEnd"/>
            <w:r>
              <w:t xml:space="preserve">); HDMI; RJ45; USB 2.0; USB 3.0 – minimum 2 szt.; czytnik kart pamięci; karta sieciowa </w:t>
            </w:r>
            <w:proofErr w:type="spellStart"/>
            <w:r>
              <w:t>Wi</w:t>
            </w:r>
            <w:proofErr w:type="spellEnd"/>
            <w:r>
              <w:t xml:space="preserve">-Fi; interfejs </w:t>
            </w:r>
            <w:proofErr w:type="spellStart"/>
            <w:r>
              <w:t>bluetooth</w:t>
            </w:r>
            <w:proofErr w:type="spellEnd"/>
            <w:r>
              <w:t xml:space="preserve">. </w:t>
            </w:r>
          </w:p>
          <w:p w:rsidR="00421C6E" w:rsidRDefault="00421C6E"/>
          <w:p w:rsidR="00421C6E" w:rsidRDefault="00421C6E">
            <w:r>
              <w:rPr>
                <w:b/>
              </w:rPr>
              <w:t>Wymagania dotyczące obudowy:</w:t>
            </w:r>
            <w:r>
              <w:t xml:space="preserve"> pełnowymiarowa klawiatura z sekcją numeryczną; wbudowany </w:t>
            </w:r>
            <w:proofErr w:type="spellStart"/>
            <w:r>
              <w:t>touchpad</w:t>
            </w:r>
            <w:proofErr w:type="spellEnd"/>
            <w:r>
              <w:t>;</w:t>
            </w:r>
          </w:p>
          <w:p w:rsidR="00421C6E" w:rsidRDefault="00421C6E"/>
          <w:p w:rsidR="00421C6E" w:rsidRPr="00E3274D" w:rsidRDefault="00421C6E" w:rsidP="00A62F8E">
            <w:r>
              <w:rPr>
                <w:b/>
              </w:rPr>
              <w:t>Zainstalowane fabrycznie oprogramowanie:</w:t>
            </w:r>
            <w:r>
              <w:t xml:space="preserve"> system operacyjny dający możliwość podłączenia komputera do domeny sterowanej przez serwer, funkcja zdalnego pulpitu, możliwość automatycznej i darmowej instalacji aktualizacji. Pomoc techniczna w języku polskim, telefoniczna lub na stronie internetowej producenta. Pakiet oprogramowania biurowego w języku polskim. W skład pakietu powinny wchodzić programy do edycji: tekstu, prezentacji, arkuszy kalkulacyjnych. Pakiet oprogramowania biurowego zawierający edytor tekstu, arkusz kalkulacyjny i edytor prezentacji, w pełni zgodny z formatami plików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, </w:t>
            </w:r>
            <w:proofErr w:type="spellStart"/>
            <w:r>
              <w:t>pptx</w:t>
            </w:r>
            <w:proofErr w:type="spellEnd"/>
            <w:r>
              <w:t xml:space="preserve"> – licencja nieograniczona czasowo.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  <w:p w:rsidR="00421C6E" w:rsidRDefault="00421C6E"/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lastRenderedPageBreak/>
              <w:t>33.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 xml:space="preserve">Zakup sprzętu audiowizualnego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Telewizor</w:t>
            </w:r>
          </w:p>
          <w:p w:rsidR="00421C6E" w:rsidRDefault="00421C6E">
            <w:r>
              <w:t>Uchwyt ścienny</w:t>
            </w:r>
          </w:p>
          <w:p w:rsidR="00421C6E" w:rsidRDefault="00421C6E">
            <w:r>
              <w:t>Głośniki aktywne</w:t>
            </w:r>
          </w:p>
          <w:p w:rsidR="00421C6E" w:rsidRDefault="00421C6E">
            <w:r>
              <w:t>Okablowanie</w:t>
            </w:r>
          </w:p>
          <w:p w:rsidR="00421C6E" w:rsidRDefault="00421C6E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  <w:r>
              <w:rPr>
                <w:b/>
              </w:rPr>
              <w:t>TELEWIZOR MULTIMEDIALNY</w:t>
            </w:r>
          </w:p>
          <w:p w:rsidR="00421C6E" w:rsidRDefault="00421C6E">
            <w:pPr>
              <w:rPr>
                <w:b/>
              </w:rPr>
            </w:pPr>
          </w:p>
          <w:p w:rsidR="00421C6E" w:rsidRDefault="00421C6E">
            <w:r>
              <w:rPr>
                <w:b/>
              </w:rPr>
              <w:t>Obraz:</w:t>
            </w:r>
            <w:r>
              <w:t xml:space="preserve"> matryca wykonana w technologii LED o przekątnej minimum 50 cali, rozdzielczość Full HD</w:t>
            </w:r>
          </w:p>
          <w:p w:rsidR="00421C6E" w:rsidRDefault="00421C6E">
            <w:r>
              <w:rPr>
                <w:b/>
              </w:rPr>
              <w:t>Funkcje:</w:t>
            </w:r>
            <w:r>
              <w:t xml:space="preserve"> bezprzewodowy dostęp do Internetu </w:t>
            </w:r>
            <w:proofErr w:type="spellStart"/>
            <w:r>
              <w:t>WiFi</w:t>
            </w:r>
            <w:proofErr w:type="spellEnd"/>
            <w:r>
              <w:t xml:space="preserve"> z </w:t>
            </w:r>
            <w:r>
              <w:lastRenderedPageBreak/>
              <w:t xml:space="preserve">możliwością przeglądania popularnych serwisów video </w:t>
            </w:r>
          </w:p>
          <w:p w:rsidR="00421C6E" w:rsidRDefault="00421C6E">
            <w:r>
              <w:rPr>
                <w:b/>
              </w:rPr>
              <w:t>Porty rozszerzeń:</w:t>
            </w:r>
            <w:r>
              <w:t xml:space="preserve"> minimum 2 x HDMI, USB</w:t>
            </w:r>
          </w:p>
          <w:p w:rsidR="00421C6E" w:rsidRDefault="00421C6E">
            <w:r>
              <w:rPr>
                <w:b/>
              </w:rPr>
              <w:t>Energooszczędność:</w:t>
            </w:r>
            <w:r>
              <w:t xml:space="preserve"> klasa min. A+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>UCHWYT ŚCIENNY</w:t>
            </w:r>
          </w:p>
          <w:p w:rsidR="00421C6E" w:rsidRDefault="00421C6E"/>
          <w:p w:rsidR="00421C6E" w:rsidRDefault="00421C6E">
            <w:r>
              <w:rPr>
                <w:b/>
              </w:rPr>
              <w:t>Cechy:</w:t>
            </w:r>
            <w:r>
              <w:t xml:space="preserve"> możliwość płynnej regulacji odległości oraz kąta odchylenia od ściany, możliwość regulacji nachylenia w pionie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>GŁOŚNIKI AKTYWNE</w:t>
            </w:r>
          </w:p>
          <w:p w:rsidR="00421C6E" w:rsidRDefault="00421C6E">
            <w:pPr>
              <w:rPr>
                <w:b/>
              </w:rPr>
            </w:pPr>
          </w:p>
          <w:p w:rsidR="00421C6E" w:rsidRDefault="00421C6E">
            <w:r>
              <w:rPr>
                <w:b/>
              </w:rPr>
              <w:t>Typ:</w:t>
            </w:r>
            <w:r>
              <w:t xml:space="preserve"> Zestaw aktywny stereo, moc łączna RMS min. 100 [W], ekranowana obudowa, pilot zdalnego sterowania, okablowanie</w:t>
            </w:r>
          </w:p>
          <w:p w:rsidR="00421C6E" w:rsidRDefault="00421C6E">
            <w:r>
              <w:rPr>
                <w:b/>
              </w:rPr>
              <w:t>Złącza:</w:t>
            </w:r>
            <w:r>
              <w:t xml:space="preserve"> możliwość jednoczesnego podłączenia min. 2 źródeł dźwięku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>OKABLOWANIE</w:t>
            </w:r>
          </w:p>
          <w:p w:rsidR="00421C6E" w:rsidRDefault="00421C6E"/>
          <w:p w:rsidR="00421C6E" w:rsidRDefault="00421C6E">
            <w:r>
              <w:t xml:space="preserve">Kabel HDMI 10 m </w:t>
            </w:r>
          </w:p>
          <w:p w:rsidR="00421C6E" w:rsidRDefault="00421C6E">
            <w:r>
              <w:t>Kabel HDMI 5 m</w:t>
            </w:r>
          </w:p>
          <w:p w:rsidR="00421C6E" w:rsidRDefault="00421C6E">
            <w:r>
              <w:t>2x Kabel AUX 10 m</w:t>
            </w:r>
          </w:p>
          <w:p w:rsidR="00421C6E" w:rsidRDefault="00421C6E">
            <w:r>
              <w:t>Listwa antyprzepięciowa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  <w:p w:rsidR="00421C6E" w:rsidRDefault="00421C6E"/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lastRenderedPageBreak/>
              <w:t>34.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Zakup sprzętu audiowizualnego – odtwarzacz DVD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Odtwarzacz DVD</w:t>
            </w:r>
          </w:p>
          <w:p w:rsidR="00421C6E" w:rsidRDefault="00421C6E">
            <w:r>
              <w:t>1 szt.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  <w:r>
              <w:rPr>
                <w:b/>
              </w:rPr>
              <w:t>ODTWARZACZ</w:t>
            </w:r>
          </w:p>
          <w:p w:rsidR="00421C6E" w:rsidRDefault="00421C6E"/>
          <w:p w:rsidR="00421C6E" w:rsidRDefault="00421C6E">
            <w:r>
              <w:rPr>
                <w:b/>
              </w:rPr>
              <w:t>Funkcje:</w:t>
            </w:r>
            <w:r>
              <w:t xml:space="preserve"> odtwarzanie formatów </w:t>
            </w:r>
            <w:proofErr w:type="spellStart"/>
            <w:r>
              <w:t>blu-ray</w:t>
            </w:r>
            <w:proofErr w:type="spellEnd"/>
            <w:r>
              <w:t xml:space="preserve">, DVD, </w:t>
            </w:r>
            <w:proofErr w:type="spellStart"/>
            <w:r>
              <w:t>Divix</w:t>
            </w:r>
            <w:proofErr w:type="spellEnd"/>
            <w:r>
              <w:t xml:space="preserve">, </w:t>
            </w:r>
          </w:p>
          <w:p w:rsidR="00421C6E" w:rsidRDefault="00421C6E">
            <w:r>
              <w:rPr>
                <w:b/>
              </w:rPr>
              <w:t>Inne:</w:t>
            </w:r>
            <w:r>
              <w:t xml:space="preserve"> złącze USB oraz HDMI, pilot zdalnego sterowania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  <w:p w:rsidR="00421C6E" w:rsidRDefault="00421C6E"/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35.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Zakup tablic interaktywnych wraz z oprogramowaniem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 xml:space="preserve">Tablica interaktywna z projektorem oraz zestawem </w:t>
            </w:r>
            <w:r>
              <w:lastRenderedPageBreak/>
              <w:t>montażowym</w:t>
            </w:r>
          </w:p>
          <w:p w:rsidR="00421C6E" w:rsidRDefault="00421C6E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  <w:r>
              <w:rPr>
                <w:b/>
              </w:rPr>
              <w:lastRenderedPageBreak/>
              <w:t>TABLICA INTERAKTYWNA</w:t>
            </w:r>
          </w:p>
          <w:p w:rsidR="00421C6E" w:rsidRDefault="00421C6E"/>
          <w:p w:rsidR="00421C6E" w:rsidRDefault="00421C6E">
            <w:r>
              <w:rPr>
                <w:b/>
              </w:rPr>
              <w:t>Powierzchnia robocza:</w:t>
            </w:r>
            <w:r>
              <w:t xml:space="preserve"> </w:t>
            </w:r>
            <w:proofErr w:type="spellStart"/>
            <w:r>
              <w:t>suchościeralna</w:t>
            </w:r>
            <w:proofErr w:type="spellEnd"/>
            <w:r>
              <w:t xml:space="preserve"> min. </w:t>
            </w:r>
            <w:r w:rsidRPr="00552DF9">
              <w:t xml:space="preserve">88 </w:t>
            </w:r>
            <w:r>
              <w:t xml:space="preserve">cali, możliwość sterowania dotykiem, dostęp do najważniejszych </w:t>
            </w:r>
            <w:r>
              <w:lastRenderedPageBreak/>
              <w:t>funkcji z poziomu tablicy</w:t>
            </w:r>
          </w:p>
          <w:p w:rsidR="00421C6E" w:rsidRDefault="00421C6E"/>
          <w:p w:rsidR="00421C6E" w:rsidRDefault="00421C6E">
            <w:r>
              <w:rPr>
                <w:b/>
              </w:rPr>
              <w:t>Oprogramowanie:</w:t>
            </w:r>
            <w:r>
              <w:t xml:space="preserve"> w języku polskim wraz z instrukcją użytkownika</w:t>
            </w:r>
          </w:p>
          <w:p w:rsidR="00421C6E" w:rsidRDefault="00421C6E"/>
          <w:p w:rsidR="00421C6E" w:rsidRDefault="00421C6E">
            <w:r>
              <w:rPr>
                <w:b/>
              </w:rPr>
              <w:t>Warunki gwarancji:</w:t>
            </w:r>
            <w:r>
              <w:t xml:space="preserve"> min. 36 miesięcy, w systemie </w:t>
            </w:r>
            <w:proofErr w:type="spellStart"/>
            <w:r>
              <w:t>door</w:t>
            </w:r>
            <w:proofErr w:type="spellEnd"/>
            <w:r>
              <w:t xml:space="preserve"> to </w:t>
            </w:r>
            <w:proofErr w:type="spellStart"/>
            <w:r>
              <w:t>door</w:t>
            </w:r>
            <w:proofErr w:type="spellEnd"/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>PROJEKTOR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 xml:space="preserve">Typ: </w:t>
            </w:r>
            <w:r>
              <w:t>krótkoogniskowy LCD</w:t>
            </w:r>
          </w:p>
          <w:p w:rsidR="00421C6E" w:rsidRDefault="00421C6E">
            <w:pPr>
              <w:rPr>
                <w:b/>
              </w:rPr>
            </w:pPr>
          </w:p>
          <w:p w:rsidR="00421C6E" w:rsidRDefault="00421C6E">
            <w:r>
              <w:rPr>
                <w:b/>
              </w:rPr>
              <w:t>Parametry wyświetlania:</w:t>
            </w:r>
            <w:r>
              <w:t xml:space="preserve">  rozdzielczość natywna min. WXGA, jasność min. 2600 ANSI lumenów, </w:t>
            </w:r>
          </w:p>
          <w:p w:rsidR="00421C6E" w:rsidRDefault="00421C6E">
            <w:r>
              <w:t xml:space="preserve">Złącza: HDMI, D-SUB, RJ45, USB, </w:t>
            </w:r>
          </w:p>
          <w:p w:rsidR="00421C6E" w:rsidRDefault="00421C6E">
            <w:r>
              <w:rPr>
                <w:b/>
              </w:rPr>
              <w:t>Inne:</w:t>
            </w:r>
            <w:r>
              <w:t xml:space="preserve"> pilot zdalnego sterowania</w:t>
            </w:r>
          </w:p>
          <w:p w:rsidR="00421C6E" w:rsidRDefault="00421C6E">
            <w:r>
              <w:rPr>
                <w:b/>
              </w:rPr>
              <w:t>Okres gwarancji:</w:t>
            </w:r>
            <w:r>
              <w:t xml:space="preserve"> min. 36 miesięcy (dopuszczalne ograniczenia dot. lampy)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>UCHWYT</w:t>
            </w:r>
          </w:p>
          <w:p w:rsidR="00421C6E" w:rsidRDefault="00421C6E"/>
          <w:p w:rsidR="00421C6E" w:rsidRDefault="00421C6E">
            <w:r>
              <w:rPr>
                <w:b/>
              </w:rPr>
              <w:t>Typ:</w:t>
            </w:r>
            <w:r>
              <w:t xml:space="preserve"> uchwyt ścienny dla projektora krótkoogniskowego </w:t>
            </w:r>
          </w:p>
          <w:p w:rsidR="00421C6E" w:rsidRDefault="00421C6E">
            <w:r>
              <w:rPr>
                <w:b/>
              </w:rPr>
              <w:t>Regulacja:</w:t>
            </w:r>
            <w:r>
              <w:t xml:space="preserve"> położenia w poziomie, kąta nachylenia oraz odległości projekcji do 120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  <w:p w:rsidR="00421C6E" w:rsidRDefault="00421C6E"/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lastRenderedPageBreak/>
              <w:t xml:space="preserve">36.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Zakup tablic interaktywnych wraz z oprogramowaniem – Okablowanie HDMI/AC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Okablowanie</w:t>
            </w:r>
          </w:p>
          <w:p w:rsidR="00421C6E" w:rsidRDefault="00421C6E">
            <w:r>
              <w:t>1kpl.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Kabel HDMI 15 m</w:t>
            </w:r>
          </w:p>
          <w:p w:rsidR="00421C6E" w:rsidRDefault="00421C6E">
            <w:r>
              <w:t>Przewód zasilający do projektora 15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  <w:p w:rsidR="00421C6E" w:rsidRDefault="00421C6E"/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 xml:space="preserve">37.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Zakup kserokopiarki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Urządzenie wielofunkcyjne</w:t>
            </w:r>
          </w:p>
          <w:p w:rsidR="00421C6E" w:rsidRDefault="00421C6E">
            <w:r>
              <w:t>1 szt.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r>
              <w:rPr>
                <w:b/>
              </w:rPr>
              <w:t>Typ:</w:t>
            </w:r>
            <w:r>
              <w:t xml:space="preserve"> urządzenie wielofunkcyjne  laserowe, kolorowe </w:t>
            </w:r>
          </w:p>
          <w:p w:rsidR="00421C6E" w:rsidRDefault="00421C6E"/>
          <w:p w:rsidR="00421C6E" w:rsidRDefault="00421C6E">
            <w:r>
              <w:rPr>
                <w:b/>
              </w:rPr>
              <w:t>Funkcje:</w:t>
            </w:r>
            <w:r>
              <w:t xml:space="preserve"> kopiowanie, skanowanie, drukowanie w kolorze, </w:t>
            </w:r>
            <w:r>
              <w:lastRenderedPageBreak/>
              <w:t>min. rozdzielczość druku 600x600</w:t>
            </w:r>
          </w:p>
          <w:p w:rsidR="00421C6E" w:rsidRDefault="00421C6E"/>
          <w:p w:rsidR="00421C6E" w:rsidRDefault="00421C6E">
            <w:r>
              <w:rPr>
                <w:b/>
              </w:rPr>
              <w:t>Szybkość druku:</w:t>
            </w:r>
            <w:r>
              <w:t xml:space="preserve"> co najmniej 20 str. na min</w:t>
            </w:r>
          </w:p>
          <w:p w:rsidR="00421C6E" w:rsidRDefault="00421C6E"/>
          <w:p w:rsidR="00421C6E" w:rsidRDefault="00421C6E">
            <w:r>
              <w:rPr>
                <w:b/>
              </w:rPr>
              <w:t>Złącza i funkcje:</w:t>
            </w:r>
            <w:r>
              <w:t xml:space="preserve"> możliwość dostępu przez sieć </w:t>
            </w:r>
            <w:proofErr w:type="spellStart"/>
            <w:r>
              <w:t>WiFi</w:t>
            </w:r>
            <w:proofErr w:type="spellEnd"/>
            <w:r>
              <w:t>, wbudowany FAX, wydruk bezpośrednio z pamięci USB, karta sieciowa Ethernet, kabel USB</w:t>
            </w:r>
          </w:p>
          <w:p w:rsidR="00421C6E" w:rsidRDefault="00421C6E"/>
          <w:p w:rsidR="00421C6E" w:rsidRDefault="00421C6E">
            <w:r>
              <w:rPr>
                <w:b/>
              </w:rPr>
              <w:t>Obsługa:</w:t>
            </w:r>
            <w:r>
              <w:t xml:space="preserve"> dostęp do podstawowych funkcji z poziomu drukarki, panel dotykowy</w:t>
            </w:r>
          </w:p>
          <w:p w:rsidR="00421C6E" w:rsidRDefault="00421C6E"/>
          <w:p w:rsidR="00421C6E" w:rsidRDefault="00421C6E">
            <w:r>
              <w:rPr>
                <w:b/>
              </w:rPr>
              <w:t>Eksploatacja:</w:t>
            </w:r>
            <w:r>
              <w:t xml:space="preserve"> obciążalność miesięczna na poziomie 40 tysięcy kopii, według oficjalnej specyfikacji producenta</w:t>
            </w:r>
          </w:p>
          <w:p w:rsidR="00421C6E" w:rsidRDefault="00421C6E"/>
          <w:p w:rsidR="00421C6E" w:rsidRDefault="00421C6E">
            <w:r>
              <w:rPr>
                <w:b/>
              </w:rPr>
              <w:t>Konfiguracja podajników:</w:t>
            </w:r>
            <w:r>
              <w:t xml:space="preserve"> format A4 min. 250 arkuszy</w:t>
            </w:r>
          </w:p>
          <w:p w:rsidR="00421C6E" w:rsidRDefault="00421C6E"/>
          <w:p w:rsidR="00421C6E" w:rsidRDefault="00421C6E">
            <w:r>
              <w:rPr>
                <w:b/>
              </w:rPr>
              <w:t xml:space="preserve">Oprogramowanie: </w:t>
            </w:r>
            <w:r>
              <w:t>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  <w:p w:rsidR="00421C6E" w:rsidRDefault="00421C6E"/>
        </w:tc>
      </w:tr>
      <w:tr w:rsidR="00421C6E" w:rsidTr="00421C6E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lastRenderedPageBreak/>
              <w:t>14.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Zakup sprzętu ICT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Komputer przenośny – laptop</w:t>
            </w:r>
          </w:p>
          <w:p w:rsidR="00421C6E" w:rsidRDefault="00421C6E">
            <w:r>
              <w:t>2 szt.</w:t>
            </w:r>
          </w:p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  <w:p w:rsidR="00421C6E" w:rsidRDefault="00421C6E"/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 w:rsidP="0012022D">
            <w:r>
              <w:rPr>
                <w:b/>
              </w:rPr>
              <w:lastRenderedPageBreak/>
              <w:t xml:space="preserve">Typ: </w:t>
            </w:r>
            <w:r>
              <w:t>komputer przenośny typu notebook z ekranem 15,6".</w:t>
            </w:r>
          </w:p>
          <w:p w:rsidR="00421C6E" w:rsidRDefault="00421C6E" w:rsidP="0012022D"/>
          <w:p w:rsidR="00421C6E" w:rsidRDefault="00421C6E" w:rsidP="0012022D">
            <w:r>
              <w:rPr>
                <w:b/>
              </w:rPr>
              <w:t>Zastosowanie:</w:t>
            </w:r>
            <w:r>
              <w:t xml:space="preserve"> komputer będzie wykorzystywany dla potrzeb aplikacji biurowych, aplikacji edukacyjnych, aplikacji obliczeniowych, dostępu do Internetu oraz poczty elektronicznej, jako lokalna baza danych, stacja programistyczna, stacja robocza do edycji filmów wideo (HD).</w:t>
            </w:r>
          </w:p>
          <w:p w:rsidR="00421C6E" w:rsidRDefault="00421C6E" w:rsidP="0012022D"/>
          <w:p w:rsidR="00421C6E" w:rsidRDefault="00421C6E" w:rsidP="0012022D">
            <w:r>
              <w:rPr>
                <w:b/>
              </w:rPr>
              <w:t xml:space="preserve">Procesor: </w:t>
            </w:r>
            <w:r>
              <w:t xml:space="preserve">posiadający funkcje mobilne. Wydajność w teście aplikacyjnym:  </w:t>
            </w:r>
            <w:proofErr w:type="spellStart"/>
            <w:r>
              <w:t>PassMark</w:t>
            </w:r>
            <w:proofErr w:type="spellEnd"/>
            <w:r>
              <w:t xml:space="preserve"> - CPU Mark - wynik co najmniej 4120 punktów.</w:t>
            </w:r>
          </w:p>
          <w:p w:rsidR="00421C6E" w:rsidRDefault="00421C6E" w:rsidP="0012022D"/>
          <w:p w:rsidR="00421C6E" w:rsidRDefault="00421C6E" w:rsidP="0012022D">
            <w:r>
              <w:rPr>
                <w:b/>
              </w:rPr>
              <w:t xml:space="preserve">Karta graficzna: </w:t>
            </w:r>
            <w:r>
              <w:t xml:space="preserve">ze sprzętowym wsparciem co najmniej dla DirectX 11.0, </w:t>
            </w:r>
            <w:proofErr w:type="spellStart"/>
            <w:r>
              <w:t>Shader</w:t>
            </w:r>
            <w:proofErr w:type="spellEnd"/>
            <w:r>
              <w:t xml:space="preserve"> 5.0.</w:t>
            </w:r>
          </w:p>
          <w:p w:rsidR="00421C6E" w:rsidRDefault="00421C6E" w:rsidP="0012022D"/>
          <w:p w:rsidR="00421C6E" w:rsidRDefault="00421C6E" w:rsidP="0012022D">
            <w:r>
              <w:rPr>
                <w:b/>
              </w:rPr>
              <w:t>Pamięć RAM:</w:t>
            </w:r>
            <w:r>
              <w:t xml:space="preserve"> minimum 4096 MB z co najmniej jednym wolnym slotem, dającym możliwość rozbudowy </w:t>
            </w:r>
          </w:p>
          <w:p w:rsidR="00421C6E" w:rsidRDefault="00421C6E" w:rsidP="0012022D"/>
          <w:p w:rsidR="00421C6E" w:rsidRDefault="00421C6E" w:rsidP="0012022D">
            <w:r>
              <w:rPr>
                <w:b/>
              </w:rPr>
              <w:t>Matryca:</w:t>
            </w:r>
            <w:r>
              <w:t xml:space="preserve"> o przekątnej 15.6 cala, podświetlenie LED, rozdzielczość minimalna: 1366 na 768 pikseli (HD), powłoka matrycy – matowa.</w:t>
            </w:r>
          </w:p>
          <w:p w:rsidR="00421C6E" w:rsidRDefault="00421C6E" w:rsidP="0012022D"/>
          <w:p w:rsidR="00421C6E" w:rsidRDefault="00421C6E" w:rsidP="0012022D">
            <w:r>
              <w:rPr>
                <w:b/>
              </w:rPr>
              <w:t>Wyposażenie multimedialne:</w:t>
            </w:r>
            <w:r>
              <w:t xml:space="preserve"> karta dźwiękowa zgodna z HD, wbudowane głośniki stereo, wbudowana w obudowę matrycy kamera VGA co najmniej  0,3 </w:t>
            </w:r>
            <w:proofErr w:type="spellStart"/>
            <w:r>
              <w:t>megapixela</w:t>
            </w:r>
            <w:proofErr w:type="spellEnd"/>
            <w:r>
              <w:t xml:space="preserve"> wraz z mikrofonem.</w:t>
            </w:r>
          </w:p>
          <w:p w:rsidR="00421C6E" w:rsidRDefault="00421C6E" w:rsidP="0012022D">
            <w:r>
              <w:t xml:space="preserve">Parametry pamięci masowej: pojemność minimalna 500 GB </w:t>
            </w:r>
          </w:p>
          <w:p w:rsidR="00421C6E" w:rsidRDefault="00421C6E" w:rsidP="0012022D">
            <w:pPr>
              <w:rPr>
                <w:b/>
              </w:rPr>
            </w:pPr>
          </w:p>
          <w:p w:rsidR="00421C6E" w:rsidRDefault="00421C6E" w:rsidP="0012022D">
            <w:r>
              <w:rPr>
                <w:b/>
              </w:rPr>
              <w:t>Wymagania dotyczące baterii i zasilania:</w:t>
            </w:r>
            <w:r>
              <w:t xml:space="preserve"> maksymalny czas pracy na baterii, wg. oficjalnej dokumentacji technicznej producenta minimum 4 godziny. </w:t>
            </w:r>
          </w:p>
          <w:p w:rsidR="00421C6E" w:rsidRDefault="00421C6E" w:rsidP="0012022D"/>
          <w:p w:rsidR="00421C6E" w:rsidRDefault="00421C6E" w:rsidP="0012022D">
            <w:r>
              <w:rPr>
                <w:b/>
              </w:rPr>
              <w:t>Wymagane złącza i interfejsy:</w:t>
            </w:r>
            <w:r>
              <w:t xml:space="preserve"> VGA (D-</w:t>
            </w:r>
            <w:proofErr w:type="spellStart"/>
            <w:r>
              <w:t>sub</w:t>
            </w:r>
            <w:proofErr w:type="spellEnd"/>
            <w:r>
              <w:t xml:space="preserve">); HDMI; RJ45; USB 2.0; USB 3.0 – minimum 2 szt.; czytnik kart pamięci; karta sieciowa </w:t>
            </w:r>
            <w:proofErr w:type="spellStart"/>
            <w:r>
              <w:t>Wi</w:t>
            </w:r>
            <w:proofErr w:type="spellEnd"/>
            <w:r>
              <w:t xml:space="preserve">-Fi; interfejs </w:t>
            </w:r>
            <w:proofErr w:type="spellStart"/>
            <w:r>
              <w:t>bluetooth</w:t>
            </w:r>
            <w:proofErr w:type="spellEnd"/>
            <w:r>
              <w:t xml:space="preserve">. </w:t>
            </w:r>
          </w:p>
          <w:p w:rsidR="00421C6E" w:rsidRDefault="00421C6E" w:rsidP="0012022D"/>
          <w:p w:rsidR="00421C6E" w:rsidRDefault="00421C6E" w:rsidP="0012022D">
            <w:r>
              <w:rPr>
                <w:b/>
              </w:rPr>
              <w:t>Wymagania dotyczące obudowy:</w:t>
            </w:r>
            <w:r>
              <w:t xml:space="preserve"> pełnowymiarowa klawiatura z sekcją numeryczną; wbudowany </w:t>
            </w:r>
            <w:proofErr w:type="spellStart"/>
            <w:r>
              <w:t>touchpad</w:t>
            </w:r>
            <w:proofErr w:type="spellEnd"/>
            <w:r>
              <w:t>;</w:t>
            </w:r>
          </w:p>
          <w:p w:rsidR="00421C6E" w:rsidRDefault="00421C6E" w:rsidP="0012022D"/>
          <w:p w:rsidR="00421C6E" w:rsidRDefault="00421C6E">
            <w:r>
              <w:rPr>
                <w:b/>
              </w:rPr>
              <w:t>Zainstalowane fabrycznie oprogramowanie:</w:t>
            </w:r>
            <w:r>
              <w:t xml:space="preserve"> system operacyjny dający możliwość podłączenia komputera do domeny sterowanej przez serwer, funkcja zdalnego pulpitu, możliwość automatycznej i darmowej instalacji aktualizacji. Pomoc techniczna w języku polskim, telefoniczna lub na stronie internetowej producenta. Pakiet oprogramowania biurowego w języku polskim. W skład pakietu powinny </w:t>
            </w:r>
            <w:r>
              <w:lastRenderedPageBreak/>
              <w:t xml:space="preserve">wchodzić programy do edycji: tekstu, prezentacji, arkuszy kalkulacyjnych. Pakiet oprogramowania biurowego zawierający edytor tekstu, arkusz kalkulacyjny i edytor prezentacji, w pełni zgodny z formatami plików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, </w:t>
            </w:r>
            <w:proofErr w:type="spellStart"/>
            <w:r>
              <w:t>pptx</w:t>
            </w:r>
            <w:proofErr w:type="spellEnd"/>
            <w:r>
              <w:t xml:space="preserve"> – licencja nieograniczona czasowo.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</w:tr>
      <w:tr w:rsidR="00421C6E" w:rsidTr="00421C6E">
        <w:trPr>
          <w:trHeight w:val="2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E" w:rsidRDefault="00421C6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E" w:rsidRDefault="00421C6E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 xml:space="preserve">Projektor-1 szt.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  <w:r>
              <w:rPr>
                <w:b/>
              </w:rPr>
              <w:t>PROJEKTOR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 xml:space="preserve">Typ: </w:t>
            </w:r>
            <w:r>
              <w:t>krótkoogniskowy LCD</w:t>
            </w:r>
          </w:p>
          <w:p w:rsidR="00421C6E" w:rsidRDefault="00421C6E">
            <w:pPr>
              <w:rPr>
                <w:b/>
              </w:rPr>
            </w:pPr>
          </w:p>
          <w:p w:rsidR="00421C6E" w:rsidRDefault="00421C6E">
            <w:r>
              <w:rPr>
                <w:b/>
              </w:rPr>
              <w:t>Parametry wyświetlania:</w:t>
            </w:r>
            <w:r>
              <w:t xml:space="preserve">  rozdzielczość natywna min. XGA, jasność min. 3000 ANSI lumenów, </w:t>
            </w:r>
          </w:p>
          <w:p w:rsidR="00421C6E" w:rsidRDefault="00421C6E">
            <w:r>
              <w:t xml:space="preserve">Złącza: HDMI, D-SUB </w:t>
            </w:r>
          </w:p>
          <w:p w:rsidR="00421C6E" w:rsidRDefault="00421C6E">
            <w:r>
              <w:rPr>
                <w:b/>
              </w:rPr>
              <w:t>Inne:</w:t>
            </w:r>
            <w:r>
              <w:t xml:space="preserve"> pilot zdalnego sterowania, żywotność lampy min. 4000 h w trybie normalnym</w:t>
            </w:r>
          </w:p>
          <w:p w:rsidR="00421C6E" w:rsidRDefault="00421C6E">
            <w:r>
              <w:rPr>
                <w:b/>
              </w:rPr>
              <w:t>Okres gwarancji:</w:t>
            </w:r>
            <w:r>
              <w:t xml:space="preserve"> min. 36 miesięcy (dopuszczalne ograniczenia dot. lampy)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</w:tr>
      <w:tr w:rsidR="00421C6E" w:rsidTr="00421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E" w:rsidRDefault="00421C6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E" w:rsidRDefault="00421C6E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 xml:space="preserve">Aparat fotograficzny cyfrowy – 1 szt.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r>
              <w:rPr>
                <w:b/>
              </w:rPr>
              <w:t>Typ:</w:t>
            </w:r>
            <w:r>
              <w:t xml:space="preserve"> cyfrowy, kompaktowy</w:t>
            </w:r>
          </w:p>
          <w:p w:rsidR="00421C6E" w:rsidRDefault="00421C6E">
            <w:r>
              <w:rPr>
                <w:b/>
              </w:rPr>
              <w:t>Matryca:</w:t>
            </w:r>
            <w:r>
              <w:t xml:space="preserve"> min. 16 megapikseli, rejestracja filmów HD </w:t>
            </w:r>
          </w:p>
          <w:p w:rsidR="00421C6E" w:rsidRDefault="00421C6E">
            <w:r>
              <w:rPr>
                <w:b/>
              </w:rPr>
              <w:t>Inne:</w:t>
            </w:r>
            <w:r>
              <w:t xml:space="preserve"> możliwość bezprzewodowego udostępnia fotografii i filmów </w:t>
            </w:r>
          </w:p>
          <w:p w:rsidR="00421C6E" w:rsidRDefault="00421C6E"/>
          <w:p w:rsidR="00421C6E" w:rsidRDefault="00421C6E">
            <w:r>
              <w:rPr>
                <w:b/>
              </w:rPr>
              <w:t>Zasilanie:</w:t>
            </w:r>
            <w:r>
              <w:t xml:space="preserve"> wbudowany akumulator</w:t>
            </w:r>
          </w:p>
          <w:p w:rsidR="00421C6E" w:rsidRDefault="00421C6E">
            <w:r>
              <w:rPr>
                <w:b/>
              </w:rPr>
              <w:t>Akcesoria:</w:t>
            </w:r>
            <w:r>
              <w:t xml:space="preserve"> Karta pamięci min. 8 GB wraz z czytnikiem USB, etui na akcesoria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</w:tr>
      <w:tr w:rsidR="00421C6E" w:rsidTr="00421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E" w:rsidRDefault="00421C6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E" w:rsidRDefault="00421C6E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 xml:space="preserve">Ekran Projekcyjny- 1 szt.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rPr>
                <w:b/>
              </w:rPr>
              <w:t>Ekran:</w:t>
            </w:r>
            <w:r>
              <w:t xml:space="preserve"> projekcyjny przenośny</w:t>
            </w:r>
          </w:p>
          <w:p w:rsidR="00421C6E" w:rsidRDefault="00421C6E">
            <w:r>
              <w:rPr>
                <w:b/>
              </w:rPr>
              <w:t>Wymiary:</w:t>
            </w:r>
            <w:r>
              <w:t xml:space="preserve"> min. 200x150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</w:tr>
      <w:tr w:rsidR="00421C6E" w:rsidTr="00421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E" w:rsidRDefault="00421C6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6E" w:rsidRDefault="00421C6E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Urządzenie wielofunkcyjne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r>
              <w:rPr>
                <w:b/>
              </w:rPr>
              <w:t>Typ:</w:t>
            </w:r>
            <w:r>
              <w:t xml:space="preserve"> urządzenie wielofunkcyjne  laserowe, kolorowe </w:t>
            </w:r>
          </w:p>
          <w:p w:rsidR="00421C6E" w:rsidRDefault="00421C6E"/>
          <w:p w:rsidR="00421C6E" w:rsidRDefault="00421C6E">
            <w:r>
              <w:rPr>
                <w:b/>
              </w:rPr>
              <w:t>Funkcje:</w:t>
            </w:r>
            <w:r>
              <w:t xml:space="preserve"> kopiowanie, skanowanie, drukowanie w kolorze, min. rozdzielczość druku 600x600</w:t>
            </w:r>
          </w:p>
          <w:p w:rsidR="00421C6E" w:rsidRDefault="00421C6E"/>
          <w:p w:rsidR="00421C6E" w:rsidRDefault="00421C6E">
            <w:r>
              <w:rPr>
                <w:b/>
              </w:rPr>
              <w:t>Szybkość druku:</w:t>
            </w:r>
            <w:r>
              <w:t xml:space="preserve"> co najmniej 14 str. na min</w:t>
            </w:r>
          </w:p>
          <w:p w:rsidR="00421C6E" w:rsidRDefault="00421C6E"/>
          <w:p w:rsidR="00421C6E" w:rsidRDefault="00421C6E">
            <w:r>
              <w:rPr>
                <w:b/>
              </w:rPr>
              <w:t>Złącza i funkcje:</w:t>
            </w:r>
            <w:r>
              <w:t xml:space="preserve"> możliwość dostępu przez sieć </w:t>
            </w:r>
            <w:proofErr w:type="spellStart"/>
            <w:r>
              <w:t>WiFi</w:t>
            </w:r>
            <w:proofErr w:type="spellEnd"/>
            <w:r>
              <w:t>, wbudowany FAX, wydruk bezpośrednio z pamięci USB, karta sieciowa Ethernet, kabel USB</w:t>
            </w:r>
          </w:p>
          <w:p w:rsidR="00421C6E" w:rsidRDefault="00421C6E"/>
          <w:p w:rsidR="00421C6E" w:rsidRDefault="00421C6E">
            <w:r>
              <w:rPr>
                <w:b/>
              </w:rPr>
              <w:t>Obsługa:</w:t>
            </w:r>
            <w:r>
              <w:t xml:space="preserve"> dostęp do podstawowych funkcji z poziomu drukarki, panel dotykowy</w:t>
            </w:r>
          </w:p>
          <w:p w:rsidR="00421C6E" w:rsidRDefault="00421C6E"/>
          <w:p w:rsidR="00421C6E" w:rsidRDefault="00421C6E">
            <w:r>
              <w:rPr>
                <w:b/>
              </w:rPr>
              <w:t>Eksploatacja:</w:t>
            </w:r>
            <w:r>
              <w:t xml:space="preserve"> obciążalność miesięczna na poziomie 30 tysięcy kopii, według oficjalnej specyfikacji producenta</w:t>
            </w:r>
          </w:p>
          <w:p w:rsidR="00421C6E" w:rsidRDefault="00421C6E"/>
          <w:p w:rsidR="00421C6E" w:rsidRDefault="00421C6E">
            <w:r>
              <w:rPr>
                <w:b/>
              </w:rPr>
              <w:t>Konfiguracja podajników:</w:t>
            </w:r>
            <w:r>
              <w:t xml:space="preserve"> format A4 min. 250 arkuszy</w:t>
            </w:r>
          </w:p>
          <w:p w:rsidR="00421C6E" w:rsidRDefault="00421C6E"/>
          <w:p w:rsidR="00421C6E" w:rsidRDefault="00421C6E">
            <w:r>
              <w:rPr>
                <w:b/>
              </w:rPr>
              <w:t xml:space="preserve">Oprogramowanie: </w:t>
            </w:r>
            <w:r>
              <w:t>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lastRenderedPageBreak/>
              <w:t>15.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Zakup sprzętu audiowizualnego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  <w:r>
              <w:rPr>
                <w:b/>
              </w:rPr>
              <w:t>TELEWIZOR MULTIMEDIALNY</w:t>
            </w:r>
          </w:p>
          <w:p w:rsidR="00421C6E" w:rsidRDefault="00421C6E">
            <w:pPr>
              <w:rPr>
                <w:b/>
              </w:rPr>
            </w:pPr>
          </w:p>
          <w:p w:rsidR="00421C6E" w:rsidRDefault="00421C6E">
            <w:r>
              <w:rPr>
                <w:b/>
              </w:rPr>
              <w:t>Obraz:</w:t>
            </w:r>
            <w:r>
              <w:t xml:space="preserve"> matryca wykonana w technologii LED o przekątnej minimum 46 cali, rozdzielczość Full HD</w:t>
            </w:r>
          </w:p>
          <w:p w:rsidR="00421C6E" w:rsidRDefault="00421C6E">
            <w:r>
              <w:rPr>
                <w:b/>
              </w:rPr>
              <w:t>Funkcje:</w:t>
            </w:r>
            <w:r>
              <w:t xml:space="preserve"> bezprzewodowy dostęp do Internetu </w:t>
            </w:r>
            <w:proofErr w:type="spellStart"/>
            <w:r>
              <w:t>WiFi</w:t>
            </w:r>
            <w:proofErr w:type="spellEnd"/>
            <w:r>
              <w:t xml:space="preserve"> z możliwością przeglądania popularnych serwisów video </w:t>
            </w:r>
          </w:p>
          <w:p w:rsidR="00421C6E" w:rsidRDefault="00421C6E">
            <w:r>
              <w:rPr>
                <w:b/>
              </w:rPr>
              <w:t>Porty rozszerzeń:</w:t>
            </w:r>
            <w:r>
              <w:t xml:space="preserve"> minimum 2 x HDMI, USB</w:t>
            </w:r>
          </w:p>
          <w:p w:rsidR="00421C6E" w:rsidRDefault="00421C6E">
            <w:r>
              <w:rPr>
                <w:b/>
              </w:rPr>
              <w:t>Energooszczędność:</w:t>
            </w:r>
            <w:r>
              <w:t xml:space="preserve"> klasa min. A+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>ODTWARZACZ AUDIO CD/MP3</w:t>
            </w:r>
          </w:p>
          <w:p w:rsidR="00421C6E" w:rsidRDefault="00421C6E"/>
          <w:p w:rsidR="00421C6E" w:rsidRDefault="00421C6E">
            <w:r>
              <w:rPr>
                <w:b/>
              </w:rPr>
              <w:t>Odtwarzanie:</w:t>
            </w:r>
            <w:r>
              <w:t xml:space="preserve"> </w:t>
            </w:r>
            <w:proofErr w:type="spellStart"/>
            <w:r>
              <w:t>wav</w:t>
            </w:r>
            <w:proofErr w:type="spellEnd"/>
            <w:r>
              <w:t xml:space="preserve">, mp3 </w:t>
            </w:r>
          </w:p>
          <w:p w:rsidR="00421C6E" w:rsidRDefault="00421C6E">
            <w:r>
              <w:rPr>
                <w:b/>
              </w:rPr>
              <w:t>Moc RMS:</w:t>
            </w:r>
            <w:r>
              <w:t xml:space="preserve"> min. 40 W</w:t>
            </w:r>
          </w:p>
          <w:p w:rsidR="00421C6E" w:rsidRDefault="00421C6E">
            <w:r>
              <w:rPr>
                <w:b/>
              </w:rPr>
              <w:t>Złącza:</w:t>
            </w:r>
            <w:r>
              <w:t xml:space="preserve"> USB</w:t>
            </w:r>
          </w:p>
          <w:p w:rsidR="00421C6E" w:rsidRDefault="00421C6E">
            <w:r>
              <w:rPr>
                <w:b/>
              </w:rPr>
              <w:t>Inne:</w:t>
            </w:r>
            <w:r>
              <w:t xml:space="preserve"> pilot zdalnego sterowania,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16.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 xml:space="preserve">Zakup sprzętu audiowizualnego – odtwarzacz płyt </w:t>
            </w:r>
            <w:proofErr w:type="spellStart"/>
            <w:r>
              <w:t>Blu-</w:t>
            </w:r>
            <w:r>
              <w:lastRenderedPageBreak/>
              <w:t>ray</w:t>
            </w:r>
            <w:proofErr w:type="spellEnd"/>
            <w:r>
              <w:t>/DVD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lastRenderedPageBreak/>
              <w:t>2 szt.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  <w:r>
              <w:rPr>
                <w:b/>
              </w:rPr>
              <w:t xml:space="preserve">ODTWARZACZ </w:t>
            </w:r>
            <w:proofErr w:type="spellStart"/>
            <w:r>
              <w:rPr>
                <w:b/>
              </w:rPr>
              <w:t>Blu-ray</w:t>
            </w:r>
            <w:proofErr w:type="spellEnd"/>
          </w:p>
          <w:p w:rsidR="00421C6E" w:rsidRDefault="00421C6E"/>
          <w:p w:rsidR="00421C6E" w:rsidRDefault="00421C6E">
            <w:r>
              <w:rPr>
                <w:b/>
              </w:rPr>
              <w:t>Funkcje:</w:t>
            </w:r>
            <w:r>
              <w:t xml:space="preserve"> odtwarzanie formatów </w:t>
            </w:r>
            <w:proofErr w:type="spellStart"/>
            <w:r>
              <w:t>blu-ray</w:t>
            </w:r>
            <w:proofErr w:type="spellEnd"/>
            <w:r>
              <w:t xml:space="preserve">, DVD, </w:t>
            </w:r>
            <w:proofErr w:type="spellStart"/>
            <w:r>
              <w:t>Divix</w:t>
            </w:r>
            <w:proofErr w:type="spellEnd"/>
            <w:r>
              <w:t xml:space="preserve">, </w:t>
            </w:r>
          </w:p>
          <w:p w:rsidR="00421C6E" w:rsidRDefault="00421C6E">
            <w:r>
              <w:rPr>
                <w:b/>
              </w:rPr>
              <w:lastRenderedPageBreak/>
              <w:t>Inne:</w:t>
            </w:r>
            <w:r>
              <w:t xml:space="preserve"> złącze USB oraz HDMI, pilot zdalnego sterowania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/>
        </w:tc>
      </w:tr>
      <w:tr w:rsidR="00421C6E" w:rsidTr="00421C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lastRenderedPageBreak/>
              <w:t>17.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Zakup tablic interaktywnych wraz z oprogramowaniem, uchwytem i rzutnikiem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6E" w:rsidRDefault="00421C6E">
            <w:r>
              <w:t>Tablica interaktywna z projektorem oraz zestawem montażowym</w:t>
            </w:r>
          </w:p>
          <w:p w:rsidR="00421C6E" w:rsidRDefault="00421C6E"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E" w:rsidRDefault="00421C6E">
            <w:pPr>
              <w:rPr>
                <w:b/>
              </w:rPr>
            </w:pPr>
            <w:r>
              <w:rPr>
                <w:b/>
              </w:rPr>
              <w:t>TABLICA INTERAKTYWNA</w:t>
            </w:r>
          </w:p>
          <w:p w:rsidR="00421C6E" w:rsidRDefault="00421C6E"/>
          <w:p w:rsidR="00421C6E" w:rsidRDefault="00421C6E">
            <w:r>
              <w:rPr>
                <w:b/>
              </w:rPr>
              <w:t>Powierzchnia robocza:</w:t>
            </w:r>
            <w:r>
              <w:t xml:space="preserve"> </w:t>
            </w:r>
            <w:proofErr w:type="spellStart"/>
            <w:r>
              <w:t>suchościeralna</w:t>
            </w:r>
            <w:proofErr w:type="spellEnd"/>
            <w:r>
              <w:t xml:space="preserve"> min 88 cali, możliwość sterowania dotykiem, dostęp do najważniejszych funkcji z poziomu tablicy</w:t>
            </w:r>
          </w:p>
          <w:p w:rsidR="00421C6E" w:rsidRDefault="00421C6E"/>
          <w:p w:rsidR="00421C6E" w:rsidRDefault="00421C6E">
            <w:r>
              <w:rPr>
                <w:b/>
              </w:rPr>
              <w:t>Oprogramowanie:</w:t>
            </w:r>
            <w:r>
              <w:t xml:space="preserve"> w języku polskim wraz z instrukcją użytkownika</w:t>
            </w:r>
          </w:p>
          <w:p w:rsidR="00421C6E" w:rsidRDefault="00421C6E"/>
          <w:p w:rsidR="00421C6E" w:rsidRDefault="00421C6E">
            <w:r>
              <w:rPr>
                <w:b/>
              </w:rPr>
              <w:t>Warunki gwarancji:</w:t>
            </w:r>
            <w:r>
              <w:t xml:space="preserve"> min. 36 miesięcy, w systemie </w:t>
            </w:r>
            <w:proofErr w:type="spellStart"/>
            <w:r>
              <w:t>door</w:t>
            </w:r>
            <w:proofErr w:type="spellEnd"/>
            <w:r>
              <w:t xml:space="preserve"> to </w:t>
            </w:r>
            <w:proofErr w:type="spellStart"/>
            <w:r>
              <w:t>door</w:t>
            </w:r>
            <w:proofErr w:type="spellEnd"/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>PROJEKTOR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 xml:space="preserve">Typ: </w:t>
            </w:r>
            <w:r>
              <w:t>krótkoogniskowy LCD</w:t>
            </w:r>
          </w:p>
          <w:p w:rsidR="00421C6E" w:rsidRDefault="00421C6E">
            <w:pPr>
              <w:rPr>
                <w:b/>
              </w:rPr>
            </w:pPr>
          </w:p>
          <w:p w:rsidR="00421C6E" w:rsidRDefault="00421C6E">
            <w:r>
              <w:rPr>
                <w:b/>
              </w:rPr>
              <w:t>Parametry wyświetlania:</w:t>
            </w:r>
            <w:r>
              <w:t xml:space="preserve">  rozdzielczość natywna min. WXGA, jasność min. 2600 ANSI lumenów, </w:t>
            </w:r>
          </w:p>
          <w:p w:rsidR="00421C6E" w:rsidRDefault="00421C6E">
            <w:r>
              <w:t xml:space="preserve">Złącza: HDMI, D-SUB, RJ45, USB, </w:t>
            </w:r>
          </w:p>
          <w:p w:rsidR="00421C6E" w:rsidRDefault="00421C6E">
            <w:r>
              <w:rPr>
                <w:b/>
              </w:rPr>
              <w:t>Inne:</w:t>
            </w:r>
            <w:r>
              <w:t xml:space="preserve"> pilot zdalnego sterowania</w:t>
            </w:r>
          </w:p>
          <w:p w:rsidR="00421C6E" w:rsidRDefault="00421C6E">
            <w:r>
              <w:rPr>
                <w:b/>
              </w:rPr>
              <w:t>Okres gwarancji:</w:t>
            </w:r>
            <w:r>
              <w:t xml:space="preserve"> min. 36 miesięcy (dopuszczalne ograniczenia dot. lampy)</w:t>
            </w:r>
          </w:p>
          <w:p w:rsidR="00421C6E" w:rsidRDefault="00421C6E"/>
          <w:p w:rsidR="00421C6E" w:rsidRDefault="00421C6E">
            <w:pPr>
              <w:rPr>
                <w:b/>
              </w:rPr>
            </w:pPr>
            <w:r>
              <w:rPr>
                <w:b/>
              </w:rPr>
              <w:t>UCHWYT</w:t>
            </w:r>
          </w:p>
          <w:p w:rsidR="00421C6E" w:rsidRDefault="00421C6E"/>
          <w:p w:rsidR="00421C6E" w:rsidRDefault="00421C6E">
            <w:r>
              <w:rPr>
                <w:b/>
              </w:rPr>
              <w:t>Typ:</w:t>
            </w:r>
            <w:r>
              <w:t xml:space="preserve"> uchwyt ścienny dla projektora krótkoogniskowego </w:t>
            </w:r>
          </w:p>
          <w:p w:rsidR="00421C6E" w:rsidRDefault="00421C6E">
            <w:r>
              <w:rPr>
                <w:b/>
              </w:rPr>
              <w:t>Regulacja:</w:t>
            </w:r>
            <w:r>
              <w:t xml:space="preserve"> położenia w poziomie, kąta nachylenia oraz odległości projekcji do 120 cm</w:t>
            </w:r>
          </w:p>
        </w:tc>
      </w:tr>
    </w:tbl>
    <w:p w:rsidR="00F80878" w:rsidRDefault="00F80878" w:rsidP="00F80878">
      <w:pPr>
        <w:widowControl w:val="0"/>
        <w:autoSpaceDE w:val="0"/>
        <w:autoSpaceDN w:val="0"/>
        <w:adjustRightInd w:val="0"/>
        <w:spacing w:line="252" w:lineRule="auto"/>
        <w:ind w:right="649"/>
        <w:jc w:val="both"/>
        <w:rPr>
          <w:sz w:val="16"/>
          <w:szCs w:val="16"/>
        </w:rPr>
      </w:pPr>
    </w:p>
    <w:sectPr w:rsidR="00F80878" w:rsidSect="00F808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D8"/>
    <w:rsid w:val="0012022D"/>
    <w:rsid w:val="001D2061"/>
    <w:rsid w:val="002E7C63"/>
    <w:rsid w:val="00421C6E"/>
    <w:rsid w:val="00552DF9"/>
    <w:rsid w:val="00697A5C"/>
    <w:rsid w:val="006B514E"/>
    <w:rsid w:val="008975B5"/>
    <w:rsid w:val="00A62F8E"/>
    <w:rsid w:val="00A97E34"/>
    <w:rsid w:val="00AA656F"/>
    <w:rsid w:val="00CB31C0"/>
    <w:rsid w:val="00CF3F82"/>
    <w:rsid w:val="00D77F5A"/>
    <w:rsid w:val="00E3274D"/>
    <w:rsid w:val="00E90CD8"/>
    <w:rsid w:val="00F80878"/>
    <w:rsid w:val="00F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2014-09-03T10:18:00Z</dcterms:created>
  <dcterms:modified xsi:type="dcterms:W3CDTF">2014-09-03T10:18:00Z</dcterms:modified>
</cp:coreProperties>
</file>